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2ED40" w14:textId="17CDD171" w:rsidR="00DD63D5" w:rsidRPr="006D4053" w:rsidRDefault="00DD3BB9" w:rsidP="00E25B18">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ajorHAnsi"/>
          <w:b/>
          <w:bCs/>
          <w:sz w:val="40"/>
          <w:szCs w:val="40"/>
        </w:rPr>
      </w:pPr>
      <w:r w:rsidRPr="006D4053">
        <w:rPr>
          <w:rFonts w:asciiTheme="minorHAnsi" w:hAnsiTheme="minorHAnsi" w:cstheme="majorHAnsi"/>
          <w:b/>
          <w:bCs/>
          <w:sz w:val="40"/>
          <w:szCs w:val="40"/>
        </w:rPr>
        <w:t>CALL FOR ABSTRACT ANNOUNCEMENT</w:t>
      </w:r>
    </w:p>
    <w:p w14:paraId="48D20913" w14:textId="77777777" w:rsidR="00DD63D5" w:rsidRPr="006D4053" w:rsidRDefault="00DD63D5" w:rsidP="00A83ECC">
      <w:pPr>
        <w:pStyle w:val="BodyText"/>
        <w:jc w:val="both"/>
        <w:rPr>
          <w:rFonts w:asciiTheme="minorHAnsi" w:hAnsiTheme="minorHAnsi" w:cs="Arial"/>
          <w:color w:val="403F42"/>
          <w:sz w:val="24"/>
        </w:rPr>
      </w:pPr>
    </w:p>
    <w:p w14:paraId="176C8574" w14:textId="6D69741D" w:rsidR="00D41275" w:rsidRPr="00D41275" w:rsidRDefault="00DD3BB9" w:rsidP="00D41275">
      <w:pPr>
        <w:spacing w:after="0"/>
        <w:jc w:val="both"/>
        <w:rPr>
          <w:rFonts w:asciiTheme="minorHAnsi" w:hAnsiTheme="minorHAnsi"/>
          <w:color w:val="403F42"/>
          <w:sz w:val="24"/>
          <w:szCs w:val="24"/>
        </w:rPr>
      </w:pPr>
      <w:r w:rsidRPr="00D41275">
        <w:rPr>
          <w:rFonts w:asciiTheme="minorHAnsi" w:hAnsiTheme="minorHAnsi"/>
          <w:sz w:val="24"/>
          <w:szCs w:val="24"/>
        </w:rPr>
        <w:t>The scientific committee</w:t>
      </w:r>
      <w:r w:rsidRPr="00D41275">
        <w:rPr>
          <w:rFonts w:asciiTheme="minorHAnsi" w:hAnsiTheme="minorHAnsi"/>
          <w:color w:val="403F42"/>
          <w:sz w:val="24"/>
          <w:szCs w:val="24"/>
        </w:rPr>
        <w:t xml:space="preserve"> of </w:t>
      </w:r>
      <w:r w:rsidR="00F46C37" w:rsidRPr="00D41275">
        <w:rPr>
          <w:rFonts w:asciiTheme="minorHAnsi" w:hAnsiTheme="minorHAnsi"/>
          <w:b/>
          <w:bCs/>
          <w:color w:val="403F42"/>
          <w:sz w:val="24"/>
          <w:szCs w:val="24"/>
        </w:rPr>
        <w:t>7</w:t>
      </w:r>
      <w:r w:rsidRPr="00D41275">
        <w:rPr>
          <w:rFonts w:asciiTheme="minorHAnsi" w:hAnsiTheme="minorHAnsi"/>
          <w:b/>
          <w:bCs/>
          <w:color w:val="403F42"/>
          <w:sz w:val="24"/>
          <w:szCs w:val="24"/>
          <w:vertAlign w:val="superscript"/>
        </w:rPr>
        <w:t>th</w:t>
      </w:r>
      <w:r w:rsidRPr="00D41275">
        <w:rPr>
          <w:rFonts w:asciiTheme="minorHAnsi" w:hAnsiTheme="minorHAnsi"/>
          <w:b/>
          <w:bCs/>
          <w:color w:val="403F42"/>
          <w:sz w:val="24"/>
          <w:szCs w:val="24"/>
        </w:rPr>
        <w:t xml:space="preserve"> </w:t>
      </w:r>
      <w:r w:rsidRPr="00D41275">
        <w:rPr>
          <w:rFonts w:asciiTheme="minorHAnsi" w:hAnsiTheme="minorHAnsi"/>
          <w:b/>
          <w:color w:val="403F42"/>
          <w:sz w:val="24"/>
          <w:szCs w:val="24"/>
        </w:rPr>
        <w:t>Abu Dhabi International Conference in Dermatology and Aesthetics</w:t>
      </w:r>
      <w:r w:rsidRPr="00D41275">
        <w:rPr>
          <w:rFonts w:asciiTheme="minorHAnsi" w:hAnsiTheme="minorHAnsi"/>
          <w:color w:val="403F42"/>
          <w:sz w:val="24"/>
          <w:szCs w:val="24"/>
        </w:rPr>
        <w:t xml:space="preserve"> has issued a call for abstracts for its </w:t>
      </w:r>
      <w:r w:rsidR="004D06F9" w:rsidRPr="00D41275">
        <w:rPr>
          <w:rFonts w:asciiTheme="minorHAnsi" w:hAnsiTheme="minorHAnsi"/>
          <w:color w:val="403F42"/>
          <w:sz w:val="24"/>
          <w:szCs w:val="24"/>
        </w:rPr>
        <w:t>c</w:t>
      </w:r>
      <w:r w:rsidRPr="00D41275">
        <w:rPr>
          <w:rFonts w:asciiTheme="minorHAnsi" w:hAnsiTheme="minorHAnsi"/>
          <w:color w:val="403F42"/>
          <w:sz w:val="24"/>
          <w:szCs w:val="24"/>
        </w:rPr>
        <w:t xml:space="preserve">onference on </w:t>
      </w:r>
      <w:r w:rsidR="00EC50FF">
        <w:rPr>
          <w:rFonts w:asciiTheme="minorHAnsi" w:hAnsiTheme="minorHAnsi"/>
          <w:b/>
          <w:color w:val="403F42"/>
          <w:sz w:val="24"/>
          <w:szCs w:val="24"/>
        </w:rPr>
        <w:t>16 - 18</w:t>
      </w:r>
      <w:r w:rsidR="00F46C37" w:rsidRPr="00D41275">
        <w:rPr>
          <w:rFonts w:asciiTheme="minorHAnsi" w:hAnsiTheme="minorHAnsi"/>
          <w:b/>
          <w:color w:val="403F42"/>
          <w:sz w:val="24"/>
          <w:szCs w:val="24"/>
        </w:rPr>
        <w:t xml:space="preserve"> September, 2021</w:t>
      </w:r>
      <w:r w:rsidRPr="00D41275">
        <w:rPr>
          <w:rFonts w:asciiTheme="minorHAnsi" w:hAnsiTheme="minorHAnsi"/>
          <w:color w:val="403F42"/>
          <w:sz w:val="24"/>
          <w:szCs w:val="24"/>
        </w:rPr>
        <w:t xml:space="preserve"> </w:t>
      </w:r>
      <w:r w:rsidR="004D06F9" w:rsidRPr="00D41275">
        <w:rPr>
          <w:rFonts w:asciiTheme="minorHAnsi" w:hAnsiTheme="minorHAnsi"/>
          <w:color w:val="403F42"/>
          <w:sz w:val="24"/>
          <w:szCs w:val="24"/>
        </w:rPr>
        <w:t>which is going to be held</w:t>
      </w:r>
      <w:r w:rsidRPr="00D41275">
        <w:rPr>
          <w:rFonts w:asciiTheme="minorHAnsi" w:hAnsiTheme="minorHAnsi"/>
          <w:color w:val="403F42"/>
          <w:sz w:val="24"/>
          <w:szCs w:val="24"/>
        </w:rPr>
        <w:t xml:space="preserve"> at </w:t>
      </w:r>
      <w:r w:rsidR="00F46C37" w:rsidRPr="00D41275">
        <w:rPr>
          <w:rFonts w:asciiTheme="minorHAnsi" w:hAnsiTheme="minorHAnsi"/>
          <w:b/>
          <w:color w:val="403F42"/>
          <w:sz w:val="24"/>
          <w:szCs w:val="24"/>
        </w:rPr>
        <w:t>Conrad Abu Dhabi Etihad Towers Hotel</w:t>
      </w:r>
      <w:r w:rsidRPr="00D41275">
        <w:rPr>
          <w:rFonts w:asciiTheme="minorHAnsi" w:hAnsiTheme="minorHAnsi"/>
          <w:b/>
          <w:color w:val="403F42"/>
          <w:sz w:val="24"/>
          <w:szCs w:val="24"/>
        </w:rPr>
        <w:t>, Abu Dhabi, UAE</w:t>
      </w:r>
      <w:r w:rsidR="004D06F9" w:rsidRPr="00D41275">
        <w:rPr>
          <w:rFonts w:asciiTheme="minorHAnsi" w:hAnsiTheme="minorHAnsi"/>
          <w:color w:val="403F42"/>
          <w:sz w:val="24"/>
          <w:szCs w:val="24"/>
        </w:rPr>
        <w:t xml:space="preserve"> as a Hybrid Conference.</w:t>
      </w:r>
      <w:r w:rsidRPr="00D41275">
        <w:rPr>
          <w:rFonts w:asciiTheme="minorHAnsi" w:hAnsiTheme="minorHAnsi"/>
          <w:color w:val="403F42"/>
          <w:sz w:val="24"/>
          <w:szCs w:val="24"/>
        </w:rPr>
        <w:t xml:space="preserve"> </w:t>
      </w:r>
      <w:r w:rsidR="00D41275" w:rsidRPr="00D41275">
        <w:rPr>
          <w:rFonts w:asciiTheme="minorHAnsi" w:hAnsiTheme="minorHAnsi"/>
          <w:color w:val="403F42"/>
          <w:sz w:val="24"/>
          <w:szCs w:val="24"/>
        </w:rPr>
        <w:t>The AIDA 2021 will be a hybrid event (there will be both an in-person conference and a virtual conference) because some people may not be able to travel due to the pandemic or its economic impact. Making the congress more accessible helps us to achieve our mission to elaborate and advance the Dermatology &amp; Aesthetics medicine and practice, and to expand the contribution to Dermatology &amp; Aesthetics community by reaching a much larger audience all over the region.</w:t>
      </w:r>
    </w:p>
    <w:p w14:paraId="10491904" w14:textId="5F51667F" w:rsidR="00D41275" w:rsidRPr="00D41275" w:rsidRDefault="00D41275" w:rsidP="00D41275">
      <w:pPr>
        <w:spacing w:after="0"/>
        <w:jc w:val="both"/>
        <w:rPr>
          <w:rFonts w:asciiTheme="minorHAnsi" w:hAnsiTheme="minorHAnsi"/>
          <w:color w:val="403F42"/>
          <w:sz w:val="24"/>
          <w:szCs w:val="24"/>
        </w:rPr>
      </w:pPr>
    </w:p>
    <w:p w14:paraId="50D6113E" w14:textId="3F606212" w:rsidR="00D41275" w:rsidRPr="00D41275" w:rsidRDefault="00D41275" w:rsidP="00D41275">
      <w:pPr>
        <w:spacing w:after="0"/>
        <w:jc w:val="both"/>
        <w:rPr>
          <w:rFonts w:asciiTheme="minorHAnsi" w:hAnsiTheme="minorHAnsi"/>
          <w:color w:val="403F42"/>
          <w:sz w:val="24"/>
          <w:szCs w:val="24"/>
        </w:rPr>
      </w:pPr>
      <w:r w:rsidRPr="00D41275">
        <w:rPr>
          <w:rFonts w:asciiTheme="minorHAnsi" w:hAnsiTheme="minorHAnsi"/>
          <w:color w:val="403F42"/>
          <w:sz w:val="24"/>
          <w:szCs w:val="24"/>
        </w:rPr>
        <w:t xml:space="preserve">This event will shed the light on the most advanced and updated knowledge in the field of medical and surgical science of dermatology  with emphasis on: Aesthetic Medicine, Anti-Aging, Cosmetic Dermatology, Dermatological Therapies, Dermatology Science, Dermatopathology, </w:t>
      </w:r>
      <w:proofErr w:type="spellStart"/>
      <w:r w:rsidRPr="00D41275">
        <w:rPr>
          <w:rFonts w:asciiTheme="minorHAnsi" w:hAnsiTheme="minorHAnsi"/>
          <w:color w:val="403F42"/>
          <w:sz w:val="24"/>
          <w:szCs w:val="24"/>
        </w:rPr>
        <w:t>Dermatopharmacotherapy</w:t>
      </w:r>
      <w:proofErr w:type="spellEnd"/>
      <w:r w:rsidRPr="00D41275">
        <w:rPr>
          <w:rFonts w:asciiTheme="minorHAnsi" w:hAnsiTheme="minorHAnsi"/>
          <w:color w:val="403F42"/>
          <w:sz w:val="24"/>
          <w:szCs w:val="24"/>
        </w:rPr>
        <w:t xml:space="preserve">, Hair, Nail Therapy, Laser, Liposuction, Medical Dermatology, Pediatric Dermatology, </w:t>
      </w:r>
      <w:proofErr w:type="spellStart"/>
      <w:r w:rsidRPr="00D41275">
        <w:rPr>
          <w:rFonts w:asciiTheme="minorHAnsi" w:hAnsiTheme="minorHAnsi"/>
          <w:color w:val="403F42"/>
          <w:sz w:val="24"/>
          <w:szCs w:val="24"/>
        </w:rPr>
        <w:t>Psychodermatology</w:t>
      </w:r>
      <w:proofErr w:type="spellEnd"/>
      <w:r w:rsidRPr="00D41275">
        <w:rPr>
          <w:rFonts w:asciiTheme="minorHAnsi" w:hAnsiTheme="minorHAnsi"/>
          <w:color w:val="403F42"/>
          <w:sz w:val="24"/>
          <w:szCs w:val="24"/>
        </w:rPr>
        <w:t xml:space="preserve"> and Plastic Surgery delivered by the foremost thought leaders in dermatology and Aesthetic Medicine in a highly interactive and impactful way so that physicians can acquire new knowledge and skills that they put into practice immediately.</w:t>
      </w:r>
    </w:p>
    <w:p w14:paraId="5A3039FF" w14:textId="76C2155D" w:rsidR="00DD3BB9" w:rsidRDefault="00DD3BB9" w:rsidP="00DD3BB9">
      <w:pPr>
        <w:spacing w:after="0"/>
        <w:jc w:val="both"/>
        <w:rPr>
          <w:rFonts w:asciiTheme="minorHAnsi" w:hAnsiTheme="minorHAnsi"/>
          <w:color w:val="403F42"/>
          <w:sz w:val="24"/>
          <w:szCs w:val="24"/>
        </w:rPr>
      </w:pPr>
    </w:p>
    <w:p w14:paraId="1BE33958" w14:textId="77777777" w:rsidR="00AC2F1F" w:rsidRPr="00D41275" w:rsidRDefault="00AC2F1F" w:rsidP="00DD3BB9">
      <w:pPr>
        <w:spacing w:after="0"/>
        <w:jc w:val="both"/>
        <w:rPr>
          <w:rFonts w:asciiTheme="minorHAnsi" w:hAnsiTheme="minorHAnsi"/>
          <w:color w:val="403F42"/>
          <w:sz w:val="24"/>
          <w:szCs w:val="24"/>
        </w:rPr>
      </w:pPr>
    </w:p>
    <w:p w14:paraId="072DCD59" w14:textId="77777777" w:rsidR="00DD3BB9" w:rsidRPr="00D41275" w:rsidRDefault="00DD3BB9" w:rsidP="00DD3BB9">
      <w:pPr>
        <w:spacing w:after="0"/>
        <w:jc w:val="both"/>
        <w:rPr>
          <w:rFonts w:asciiTheme="minorHAnsi" w:hAnsiTheme="minorHAnsi"/>
          <w:b/>
          <w:bCs/>
          <w:color w:val="403F42"/>
          <w:sz w:val="24"/>
          <w:szCs w:val="24"/>
        </w:rPr>
      </w:pPr>
      <w:r w:rsidRPr="00D41275">
        <w:rPr>
          <w:rFonts w:asciiTheme="minorHAnsi" w:hAnsiTheme="minorHAnsi"/>
          <w:b/>
          <w:bCs/>
          <w:color w:val="403F42"/>
          <w:sz w:val="24"/>
          <w:szCs w:val="24"/>
        </w:rPr>
        <w:t xml:space="preserve">The main objective for the AIDA Conference is to: </w:t>
      </w:r>
    </w:p>
    <w:p w14:paraId="032B7D6B"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 xml:space="preserve">Review current state-of-the-art advances in Dermatology, </w:t>
      </w:r>
      <w:proofErr w:type="gramStart"/>
      <w:r w:rsidRPr="00D41275">
        <w:rPr>
          <w:rFonts w:asciiTheme="minorHAnsi" w:hAnsiTheme="minorHAnsi"/>
          <w:color w:val="403F42"/>
          <w:sz w:val="24"/>
          <w:szCs w:val="24"/>
        </w:rPr>
        <w:t>Aesthetics,  Anti</w:t>
      </w:r>
      <w:proofErr w:type="gramEnd"/>
      <w:r w:rsidRPr="00D41275">
        <w:rPr>
          <w:rFonts w:asciiTheme="minorHAnsi" w:hAnsiTheme="minorHAnsi"/>
          <w:color w:val="403F42"/>
          <w:sz w:val="24"/>
          <w:szCs w:val="24"/>
        </w:rPr>
        <w:t>-aging Medicine, Laser and Cosmetics</w:t>
      </w:r>
    </w:p>
    <w:p w14:paraId="36771A2F"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Recognize new and evolving therapies for various conditions involving the skin</w:t>
      </w:r>
    </w:p>
    <w:p w14:paraId="12344C47"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Discuss the various treatment options available</w:t>
      </w:r>
    </w:p>
    <w:p w14:paraId="7B5F0A0B"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 xml:space="preserve">Implement evidence-based best practice strategies </w:t>
      </w:r>
    </w:p>
    <w:p w14:paraId="0811486D"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Apply clinical practice recommendations and evidence-based guidelines to advance patient care in daily practice</w:t>
      </w:r>
    </w:p>
    <w:p w14:paraId="1A143DF7" w14:textId="77777777" w:rsidR="00DD3BB9" w:rsidRPr="00D41275" w:rsidRDefault="00DD3BB9" w:rsidP="00DD3BB9">
      <w:pPr>
        <w:pStyle w:val="NoSpacing"/>
        <w:numPr>
          <w:ilvl w:val="0"/>
          <w:numId w:val="20"/>
        </w:numPr>
        <w:rPr>
          <w:rFonts w:asciiTheme="minorHAnsi" w:hAnsiTheme="minorHAnsi"/>
          <w:color w:val="403F42"/>
          <w:sz w:val="24"/>
          <w:szCs w:val="24"/>
        </w:rPr>
      </w:pPr>
      <w:r w:rsidRPr="00D41275">
        <w:rPr>
          <w:rFonts w:asciiTheme="minorHAnsi" w:hAnsiTheme="minorHAnsi"/>
          <w:color w:val="403F42"/>
          <w:sz w:val="24"/>
          <w:szCs w:val="24"/>
        </w:rPr>
        <w:t>Apply gained knowledge to the care and treatment of patients</w:t>
      </w:r>
    </w:p>
    <w:p w14:paraId="1599E155" w14:textId="77777777" w:rsidR="00DD3BB9" w:rsidRPr="00D41275" w:rsidRDefault="00DD3BB9" w:rsidP="00DD3BB9">
      <w:pPr>
        <w:pStyle w:val="NoSpacing"/>
        <w:rPr>
          <w:rFonts w:asciiTheme="minorHAnsi" w:hAnsiTheme="minorHAnsi"/>
          <w:color w:val="403F42"/>
          <w:sz w:val="24"/>
          <w:szCs w:val="24"/>
        </w:rPr>
      </w:pPr>
    </w:p>
    <w:p w14:paraId="4B6640FC" w14:textId="5E6B837F" w:rsidR="00DD3BB9" w:rsidRPr="00D41275" w:rsidRDefault="00DD3BB9" w:rsidP="00DD3BB9">
      <w:pPr>
        <w:spacing w:after="0"/>
        <w:jc w:val="both"/>
        <w:rPr>
          <w:rFonts w:asciiTheme="minorHAnsi" w:hAnsiTheme="minorHAnsi"/>
          <w:color w:val="403F42"/>
          <w:sz w:val="24"/>
          <w:szCs w:val="24"/>
        </w:rPr>
      </w:pPr>
      <w:r w:rsidRPr="00D41275">
        <w:rPr>
          <w:rFonts w:asciiTheme="minorHAnsi" w:hAnsiTheme="minorHAnsi"/>
          <w:color w:val="403F42"/>
          <w:sz w:val="24"/>
          <w:szCs w:val="24"/>
        </w:rPr>
        <w:t>The committee invites respected speakers to submit abstracts for presentations on the following Themes.</w:t>
      </w:r>
    </w:p>
    <w:p w14:paraId="15A549DD" w14:textId="44A62845" w:rsidR="00D41275" w:rsidRDefault="00D41275" w:rsidP="00D41275">
      <w:pPr>
        <w:spacing w:after="0"/>
        <w:jc w:val="center"/>
        <w:rPr>
          <w:rFonts w:asciiTheme="minorHAnsi" w:hAnsiTheme="minorHAnsi"/>
          <w:b/>
          <w:color w:val="403F42"/>
          <w:sz w:val="24"/>
          <w:szCs w:val="24"/>
        </w:rPr>
      </w:pPr>
    </w:p>
    <w:p w14:paraId="3563C4AC" w14:textId="4F7CB9A6" w:rsidR="00D41275" w:rsidRDefault="00D41275" w:rsidP="00D41275">
      <w:pPr>
        <w:spacing w:after="0"/>
        <w:jc w:val="center"/>
        <w:rPr>
          <w:rFonts w:asciiTheme="minorHAnsi" w:hAnsiTheme="minorHAnsi"/>
          <w:b/>
          <w:color w:val="403F42"/>
          <w:sz w:val="24"/>
          <w:szCs w:val="24"/>
        </w:rPr>
      </w:pPr>
    </w:p>
    <w:p w14:paraId="7EEAF3DC" w14:textId="169A47F8" w:rsidR="00D41275" w:rsidRDefault="00D41275" w:rsidP="00D41275">
      <w:pPr>
        <w:spacing w:after="0"/>
        <w:jc w:val="center"/>
        <w:rPr>
          <w:rFonts w:asciiTheme="minorHAnsi" w:hAnsiTheme="minorHAnsi"/>
          <w:b/>
          <w:color w:val="403F42"/>
          <w:sz w:val="24"/>
          <w:szCs w:val="24"/>
        </w:rPr>
      </w:pPr>
    </w:p>
    <w:p w14:paraId="7CE72EB7" w14:textId="41F5373D" w:rsidR="00AC2F1F" w:rsidRDefault="00AC2F1F" w:rsidP="0082141A">
      <w:pPr>
        <w:spacing w:after="0"/>
        <w:rPr>
          <w:rFonts w:asciiTheme="minorHAnsi" w:hAnsiTheme="minorHAnsi"/>
          <w:b/>
          <w:color w:val="403F42"/>
          <w:sz w:val="24"/>
          <w:szCs w:val="24"/>
        </w:rPr>
      </w:pPr>
    </w:p>
    <w:p w14:paraId="7754E7C3" w14:textId="5FA74782" w:rsidR="0082141A" w:rsidRDefault="0082141A" w:rsidP="0082141A">
      <w:pPr>
        <w:tabs>
          <w:tab w:val="left" w:pos="6291"/>
        </w:tabs>
        <w:spacing w:after="0"/>
        <w:rPr>
          <w:rFonts w:asciiTheme="minorHAnsi" w:hAnsiTheme="minorHAnsi"/>
          <w:b/>
          <w:color w:val="403F42"/>
          <w:sz w:val="24"/>
          <w:szCs w:val="24"/>
        </w:rPr>
      </w:pPr>
      <w:r>
        <w:rPr>
          <w:rFonts w:asciiTheme="minorHAnsi" w:hAnsiTheme="minorHAnsi"/>
          <w:b/>
          <w:color w:val="403F42"/>
          <w:sz w:val="24"/>
          <w:szCs w:val="24"/>
        </w:rPr>
        <w:tab/>
      </w:r>
    </w:p>
    <w:p w14:paraId="4685B13C" w14:textId="771BB477" w:rsidR="00D41275" w:rsidRPr="00D41275" w:rsidRDefault="00DD3BB9" w:rsidP="00D41275">
      <w:pPr>
        <w:spacing w:after="0"/>
        <w:jc w:val="center"/>
        <w:rPr>
          <w:rFonts w:asciiTheme="minorHAnsi" w:hAnsiTheme="minorHAnsi"/>
          <w:b/>
          <w:color w:val="403F42"/>
          <w:sz w:val="24"/>
          <w:szCs w:val="24"/>
        </w:rPr>
      </w:pPr>
      <w:r w:rsidRPr="00D41275">
        <w:rPr>
          <w:rFonts w:asciiTheme="minorHAnsi" w:hAnsiTheme="minorHAnsi"/>
          <w:b/>
          <w:color w:val="403F42"/>
          <w:sz w:val="24"/>
          <w:szCs w:val="24"/>
        </w:rPr>
        <w:lastRenderedPageBreak/>
        <w:t>Program Themes Include:</w:t>
      </w:r>
    </w:p>
    <w:p w14:paraId="727FB7AD" w14:textId="51A2CD18" w:rsidR="00DD3BB9" w:rsidRPr="00D41275" w:rsidRDefault="00DD3BB9" w:rsidP="006D4053">
      <w:pPr>
        <w:pStyle w:val="BodyText"/>
        <w:shd w:val="clear" w:color="auto" w:fill="F2DBDB" w:themeFill="accent2" w:themeFillTint="33"/>
        <w:jc w:val="both"/>
        <w:rPr>
          <w:rFonts w:asciiTheme="minorHAnsi" w:hAnsiTheme="minorHAnsi" w:cs="Arial"/>
          <w:b/>
          <w:color w:val="403F42"/>
          <w:sz w:val="24"/>
        </w:rPr>
      </w:pPr>
      <w:r w:rsidRPr="00D41275">
        <w:rPr>
          <w:rFonts w:asciiTheme="minorHAnsi" w:hAnsiTheme="minorHAnsi" w:cs="Arial"/>
          <w:b/>
          <w:color w:val="403F42"/>
          <w:sz w:val="24"/>
        </w:rPr>
        <w:t>Dermatological Diseases</w:t>
      </w:r>
    </w:p>
    <w:p w14:paraId="6DA2E363" w14:textId="77777777" w:rsidR="006D4053" w:rsidRPr="00D41275" w:rsidRDefault="006D4053" w:rsidP="00DD3BB9">
      <w:pPr>
        <w:pStyle w:val="BodyText"/>
        <w:jc w:val="both"/>
        <w:rPr>
          <w:rFonts w:asciiTheme="minorHAnsi" w:hAnsiTheme="minorHAnsi" w:cs="Arial"/>
          <w:b/>
          <w:color w:val="403F42"/>
          <w:sz w:val="24"/>
        </w:rPr>
      </w:pPr>
    </w:p>
    <w:p w14:paraId="3B389A06" w14:textId="77777777" w:rsidR="006D4053" w:rsidRPr="00D41275" w:rsidRDefault="006D4053" w:rsidP="00DD3BB9">
      <w:pPr>
        <w:pStyle w:val="BodyText"/>
        <w:numPr>
          <w:ilvl w:val="0"/>
          <w:numId w:val="21"/>
        </w:numPr>
        <w:jc w:val="both"/>
        <w:rPr>
          <w:rFonts w:asciiTheme="minorHAnsi" w:hAnsiTheme="minorHAnsi" w:cs="Arial"/>
          <w:color w:val="403F42"/>
          <w:sz w:val="24"/>
        </w:rPr>
        <w:sectPr w:rsidR="006D4053" w:rsidRPr="00D41275" w:rsidSect="00D41275">
          <w:headerReference w:type="default" r:id="rId7"/>
          <w:footerReference w:type="default" r:id="rId8"/>
          <w:type w:val="continuous"/>
          <w:pgSz w:w="11906" w:h="16838" w:code="9"/>
          <w:pgMar w:top="720" w:right="746" w:bottom="450" w:left="720" w:header="720" w:footer="720" w:gutter="0"/>
          <w:cols w:space="720"/>
          <w:docGrid w:linePitch="360"/>
        </w:sectPr>
      </w:pPr>
    </w:p>
    <w:p w14:paraId="28B64B81" w14:textId="1D0A9D13"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Allergy</w:t>
      </w:r>
    </w:p>
    <w:p w14:paraId="747B5DD1"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Psoriasis</w:t>
      </w:r>
    </w:p>
    <w:p w14:paraId="3BCAFF7B"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Advanced in Acne</w:t>
      </w:r>
    </w:p>
    <w:p w14:paraId="75B7E287"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Hair Care</w:t>
      </w:r>
    </w:p>
    <w:p w14:paraId="2A7A54DF"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Hair Therapies and Transplantation</w:t>
      </w:r>
    </w:p>
    <w:p w14:paraId="3216C45B"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Bolus disease and Alopecia Areata</w:t>
      </w:r>
    </w:p>
    <w:p w14:paraId="2E77ACA1"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Clinical Dermatology</w:t>
      </w:r>
    </w:p>
    <w:p w14:paraId="40266099"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Dermatology: Therapies &amp; Advances</w:t>
      </w:r>
    </w:p>
    <w:p w14:paraId="1B54ABB2"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Diagnostic Techniques in Dermatology</w:t>
      </w:r>
    </w:p>
    <w:p w14:paraId="1A4B848A"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PIGMENTARY DISODERS (</w:t>
      </w:r>
      <w:proofErr w:type="spellStart"/>
      <w:proofErr w:type="gramStart"/>
      <w:r w:rsidRPr="00D41275">
        <w:rPr>
          <w:rFonts w:asciiTheme="minorHAnsi" w:hAnsiTheme="minorHAnsi" w:cs="Arial"/>
          <w:color w:val="403F42"/>
          <w:sz w:val="24"/>
        </w:rPr>
        <w:t>vitilgo</w:t>
      </w:r>
      <w:proofErr w:type="spellEnd"/>
      <w:r w:rsidRPr="00D41275">
        <w:rPr>
          <w:rFonts w:asciiTheme="minorHAnsi" w:hAnsiTheme="minorHAnsi" w:cs="Arial"/>
          <w:color w:val="403F42"/>
          <w:sz w:val="24"/>
        </w:rPr>
        <w:t>,  melasma</w:t>
      </w:r>
      <w:proofErr w:type="gramEnd"/>
      <w:r w:rsidRPr="00D41275">
        <w:rPr>
          <w:rFonts w:asciiTheme="minorHAnsi" w:hAnsiTheme="minorHAnsi" w:cs="Arial"/>
          <w:color w:val="403F42"/>
          <w:sz w:val="24"/>
        </w:rPr>
        <w:t>, melanoma, hyper-pigmentations)</w:t>
      </w:r>
    </w:p>
    <w:p w14:paraId="5E285070"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Nail disorders</w:t>
      </w:r>
    </w:p>
    <w:p w14:paraId="4BA2BC44"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Photodynamic therapy in medical and Aesthetic Dermatology.</w:t>
      </w:r>
    </w:p>
    <w:p w14:paraId="3D1D65E7" w14:textId="77777777" w:rsidR="00DD3BB9" w:rsidRPr="00D41275" w:rsidRDefault="00DD3BB9" w:rsidP="00535188">
      <w:pPr>
        <w:pStyle w:val="BodyText"/>
        <w:numPr>
          <w:ilvl w:val="0"/>
          <w:numId w:val="21"/>
        </w:numPr>
        <w:rPr>
          <w:rFonts w:asciiTheme="minorHAnsi" w:hAnsiTheme="minorHAnsi" w:cs="Arial"/>
          <w:color w:val="403F42"/>
          <w:sz w:val="24"/>
        </w:rPr>
      </w:pPr>
      <w:proofErr w:type="spellStart"/>
      <w:r w:rsidRPr="00D41275">
        <w:rPr>
          <w:rFonts w:asciiTheme="minorHAnsi" w:hAnsiTheme="minorHAnsi" w:cs="Arial"/>
          <w:color w:val="403F42"/>
          <w:sz w:val="24"/>
        </w:rPr>
        <w:t>Psychodermatology</w:t>
      </w:r>
      <w:proofErr w:type="spellEnd"/>
    </w:p>
    <w:p w14:paraId="2BDB29A8"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Dermatological Oncology</w:t>
      </w:r>
    </w:p>
    <w:p w14:paraId="11D9EA9A"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Burns</w:t>
      </w:r>
    </w:p>
    <w:p w14:paraId="7009BDE1" w14:textId="77777777" w:rsidR="00DD3BB9" w:rsidRPr="00D41275" w:rsidRDefault="00DD3BB9" w:rsidP="00535188">
      <w:pPr>
        <w:pStyle w:val="BodyText"/>
        <w:numPr>
          <w:ilvl w:val="0"/>
          <w:numId w:val="21"/>
        </w:numPr>
        <w:rPr>
          <w:rFonts w:asciiTheme="minorHAnsi" w:hAnsiTheme="minorHAnsi" w:cs="Arial"/>
          <w:color w:val="403F42"/>
          <w:sz w:val="24"/>
        </w:rPr>
      </w:pPr>
      <w:proofErr w:type="spellStart"/>
      <w:r w:rsidRPr="00D41275">
        <w:rPr>
          <w:rFonts w:asciiTheme="minorHAnsi" w:hAnsiTheme="minorHAnsi" w:cs="Arial"/>
          <w:color w:val="403F42"/>
          <w:sz w:val="24"/>
        </w:rPr>
        <w:t>Paediatric</w:t>
      </w:r>
      <w:proofErr w:type="spellEnd"/>
      <w:r w:rsidRPr="00D41275">
        <w:rPr>
          <w:rFonts w:asciiTheme="minorHAnsi" w:hAnsiTheme="minorHAnsi" w:cs="Arial"/>
          <w:color w:val="403F42"/>
          <w:sz w:val="24"/>
        </w:rPr>
        <w:t xml:space="preserve"> Dermatology</w:t>
      </w:r>
    </w:p>
    <w:p w14:paraId="53C00F37" w14:textId="173A774A"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Acute dermatological Diseases</w:t>
      </w:r>
    </w:p>
    <w:p w14:paraId="0A14A2BA"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Skin-</w:t>
      </w:r>
      <w:proofErr w:type="spellStart"/>
      <w:r w:rsidRPr="00D41275">
        <w:rPr>
          <w:rFonts w:asciiTheme="minorHAnsi" w:hAnsiTheme="minorHAnsi" w:cs="Arial"/>
          <w:color w:val="403F42"/>
          <w:sz w:val="24"/>
        </w:rPr>
        <w:t>Toxico</w:t>
      </w:r>
      <w:proofErr w:type="spellEnd"/>
      <w:r w:rsidRPr="00D41275">
        <w:rPr>
          <w:rFonts w:asciiTheme="minorHAnsi" w:hAnsiTheme="minorHAnsi" w:cs="Arial"/>
          <w:color w:val="403F42"/>
          <w:sz w:val="24"/>
        </w:rPr>
        <w:t xml:space="preserve"> Pharmacology</w:t>
      </w:r>
    </w:p>
    <w:p w14:paraId="54B362B4"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Skin Cancer</w:t>
      </w:r>
    </w:p>
    <w:p w14:paraId="00DE88E2"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Clinical Immunology</w:t>
      </w:r>
    </w:p>
    <w:p w14:paraId="7435F262"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Viral Skin Infection</w:t>
      </w:r>
    </w:p>
    <w:p w14:paraId="54A080DA" w14:textId="77777777" w:rsidR="00DD3BB9" w:rsidRPr="00D41275" w:rsidRDefault="00DD3BB9" w:rsidP="00535188">
      <w:pPr>
        <w:pStyle w:val="BodyText"/>
        <w:numPr>
          <w:ilvl w:val="0"/>
          <w:numId w:val="21"/>
        </w:numPr>
        <w:rPr>
          <w:rFonts w:asciiTheme="minorHAnsi" w:hAnsiTheme="minorHAnsi" w:cs="Arial"/>
          <w:color w:val="403F42"/>
          <w:sz w:val="24"/>
        </w:rPr>
      </w:pPr>
      <w:r w:rsidRPr="00D41275">
        <w:rPr>
          <w:rFonts w:asciiTheme="minorHAnsi" w:hAnsiTheme="minorHAnsi" w:cs="Arial"/>
          <w:color w:val="403F42"/>
          <w:sz w:val="24"/>
        </w:rPr>
        <w:t>Bacterial Skin Infection</w:t>
      </w:r>
    </w:p>
    <w:p w14:paraId="28F71842" w14:textId="17BFC0D6" w:rsidR="006D4053" w:rsidRPr="00D41275" w:rsidRDefault="00DD3BB9" w:rsidP="00D41275">
      <w:pPr>
        <w:pStyle w:val="BodyText"/>
        <w:numPr>
          <w:ilvl w:val="0"/>
          <w:numId w:val="21"/>
        </w:numPr>
        <w:rPr>
          <w:rFonts w:asciiTheme="minorHAnsi" w:hAnsiTheme="minorHAnsi" w:cs="Arial"/>
          <w:color w:val="403F42"/>
          <w:sz w:val="24"/>
        </w:rPr>
        <w:sectPr w:rsidR="006D4053" w:rsidRPr="00D41275" w:rsidSect="006D4053">
          <w:type w:val="continuous"/>
          <w:pgSz w:w="11906" w:h="16838" w:code="9"/>
          <w:pgMar w:top="720" w:right="746" w:bottom="720" w:left="720" w:header="720" w:footer="720" w:gutter="0"/>
          <w:cols w:num="2" w:space="720"/>
          <w:docGrid w:linePitch="360"/>
        </w:sectPr>
      </w:pPr>
      <w:r w:rsidRPr="00D41275">
        <w:rPr>
          <w:rFonts w:asciiTheme="minorHAnsi" w:hAnsiTheme="minorHAnsi" w:cs="Arial"/>
          <w:color w:val="403F42"/>
          <w:sz w:val="24"/>
        </w:rPr>
        <w:t>Rosacea - Update on Latest Treatments</w:t>
      </w:r>
    </w:p>
    <w:p w14:paraId="304F541C" w14:textId="0579B3E5" w:rsidR="00DD3BB9" w:rsidRPr="00D41275" w:rsidRDefault="00DD3BB9" w:rsidP="00DD3BB9">
      <w:pPr>
        <w:pStyle w:val="BodyText"/>
        <w:jc w:val="both"/>
        <w:rPr>
          <w:rFonts w:asciiTheme="minorHAnsi" w:hAnsiTheme="minorHAnsi" w:cs="Arial"/>
          <w:color w:val="403F42"/>
          <w:sz w:val="24"/>
        </w:rPr>
      </w:pPr>
    </w:p>
    <w:p w14:paraId="2423F84C" w14:textId="77777777" w:rsidR="006D4053" w:rsidRPr="00D41275" w:rsidRDefault="006D4053" w:rsidP="00DD3BB9">
      <w:pPr>
        <w:pStyle w:val="BodyText"/>
        <w:jc w:val="both"/>
        <w:rPr>
          <w:rFonts w:asciiTheme="minorHAnsi" w:hAnsiTheme="minorHAnsi" w:cs="Arial"/>
          <w:b/>
          <w:color w:val="403F42"/>
          <w:sz w:val="24"/>
        </w:rPr>
      </w:pPr>
    </w:p>
    <w:p w14:paraId="6E5A8C43" w14:textId="12F93EAC" w:rsidR="00DD3BB9" w:rsidRPr="00D41275" w:rsidRDefault="00DD3BB9" w:rsidP="006D4053">
      <w:pPr>
        <w:pStyle w:val="BodyText"/>
        <w:shd w:val="clear" w:color="auto" w:fill="F2DBDB" w:themeFill="accent2" w:themeFillTint="33"/>
        <w:jc w:val="both"/>
        <w:rPr>
          <w:rFonts w:asciiTheme="minorHAnsi" w:hAnsiTheme="minorHAnsi" w:cs="Arial"/>
          <w:b/>
          <w:color w:val="403F42"/>
          <w:sz w:val="24"/>
        </w:rPr>
      </w:pPr>
      <w:r w:rsidRPr="00D41275">
        <w:rPr>
          <w:rFonts w:asciiTheme="minorHAnsi" w:hAnsiTheme="minorHAnsi" w:cs="Arial"/>
          <w:b/>
          <w:color w:val="403F42"/>
          <w:sz w:val="24"/>
        </w:rPr>
        <w:t>Cosmetic Dermatology</w:t>
      </w:r>
    </w:p>
    <w:p w14:paraId="7EE615C3" w14:textId="77777777" w:rsidR="006D4053" w:rsidRPr="00D41275" w:rsidRDefault="006D4053" w:rsidP="00DD3BB9">
      <w:pPr>
        <w:pStyle w:val="BodyText"/>
        <w:jc w:val="both"/>
        <w:rPr>
          <w:rFonts w:asciiTheme="minorHAnsi" w:hAnsiTheme="minorHAnsi" w:cs="Arial"/>
          <w:b/>
          <w:color w:val="403F42"/>
          <w:sz w:val="24"/>
        </w:rPr>
      </w:pPr>
    </w:p>
    <w:p w14:paraId="66F78147" w14:textId="77777777" w:rsidR="006D4053" w:rsidRPr="00D41275" w:rsidRDefault="006D4053" w:rsidP="00DD3BB9">
      <w:pPr>
        <w:pStyle w:val="BodyText"/>
        <w:numPr>
          <w:ilvl w:val="0"/>
          <w:numId w:val="22"/>
        </w:numPr>
        <w:jc w:val="both"/>
        <w:rPr>
          <w:rFonts w:asciiTheme="minorHAnsi" w:hAnsiTheme="minorHAnsi" w:cs="Arial"/>
          <w:color w:val="403F42"/>
          <w:sz w:val="24"/>
        </w:rPr>
        <w:sectPr w:rsidR="006D4053" w:rsidRPr="00D41275" w:rsidSect="006D4053">
          <w:type w:val="continuous"/>
          <w:pgSz w:w="11906" w:h="16838" w:code="9"/>
          <w:pgMar w:top="720" w:right="746" w:bottom="720" w:left="720" w:header="720" w:footer="720" w:gutter="0"/>
          <w:cols w:space="720"/>
          <w:docGrid w:linePitch="360"/>
        </w:sectPr>
      </w:pPr>
    </w:p>
    <w:p w14:paraId="22C3DB3B" w14:textId="0D175265"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 xml:space="preserve">Botox </w:t>
      </w:r>
      <w:proofErr w:type="spellStart"/>
      <w:r w:rsidRPr="00D41275">
        <w:rPr>
          <w:rFonts w:asciiTheme="minorHAnsi" w:hAnsiTheme="minorHAnsi" w:cs="Arial"/>
          <w:color w:val="403F42"/>
          <w:sz w:val="24"/>
        </w:rPr>
        <w:t>update+workshop</w:t>
      </w:r>
      <w:proofErr w:type="spellEnd"/>
    </w:p>
    <w:p w14:paraId="4EBE27B2" w14:textId="52C09E4B"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Fillers updates+ workshop</w:t>
      </w:r>
    </w:p>
    <w:p w14:paraId="7005B985"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The world of Chemical peels</w:t>
      </w:r>
    </w:p>
    <w:p w14:paraId="26AB05B3"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PRP and Mesotherapy hot topics</w:t>
      </w:r>
    </w:p>
    <w:p w14:paraId="0A066A8A"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Aging Dermatology</w:t>
      </w:r>
    </w:p>
    <w:p w14:paraId="3331E0B0" w14:textId="7446FF90"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Forever young concept</w:t>
      </w:r>
    </w:p>
    <w:p w14:paraId="1B858E64"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Medical skin care and rejuvenation</w:t>
      </w:r>
    </w:p>
    <w:p w14:paraId="6DB44C9F"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Peri-</w:t>
      </w:r>
      <w:proofErr w:type="gramStart"/>
      <w:r w:rsidRPr="00D41275">
        <w:rPr>
          <w:rFonts w:asciiTheme="minorHAnsi" w:hAnsiTheme="minorHAnsi" w:cs="Arial"/>
          <w:color w:val="403F42"/>
          <w:sz w:val="24"/>
        </w:rPr>
        <w:t>orbital  and</w:t>
      </w:r>
      <w:proofErr w:type="gramEnd"/>
      <w:r w:rsidRPr="00D41275">
        <w:rPr>
          <w:rFonts w:asciiTheme="minorHAnsi" w:hAnsiTheme="minorHAnsi" w:cs="Arial"/>
          <w:color w:val="403F42"/>
          <w:sz w:val="24"/>
        </w:rPr>
        <w:t xml:space="preserve"> dark circles treatment.</w:t>
      </w:r>
    </w:p>
    <w:p w14:paraId="38EC55BD"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Comprehensive acne scar treatment</w:t>
      </w:r>
    </w:p>
    <w:p w14:paraId="5DA215BD"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Perioral rejuvenation</w:t>
      </w:r>
    </w:p>
    <w:p w14:paraId="2E28EAF3"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Treatment Options for Women’s Hair Loss</w:t>
      </w:r>
    </w:p>
    <w:p w14:paraId="72CA2658"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Pearls to Rejuvenate Aging Knees</w:t>
      </w:r>
    </w:p>
    <w:p w14:paraId="502DF567" w14:textId="77777777" w:rsidR="00DD3BB9" w:rsidRPr="00D41275" w:rsidRDefault="00DD3BB9" w:rsidP="00DD3BB9">
      <w:pPr>
        <w:pStyle w:val="BodyText"/>
        <w:numPr>
          <w:ilvl w:val="0"/>
          <w:numId w:val="22"/>
        </w:numPr>
        <w:jc w:val="both"/>
        <w:rPr>
          <w:rFonts w:asciiTheme="minorHAnsi" w:hAnsiTheme="minorHAnsi" w:cs="Arial"/>
          <w:color w:val="403F42"/>
          <w:sz w:val="24"/>
        </w:rPr>
      </w:pPr>
      <w:r w:rsidRPr="00D41275">
        <w:rPr>
          <w:rFonts w:asciiTheme="minorHAnsi" w:hAnsiTheme="minorHAnsi" w:cs="Arial"/>
          <w:color w:val="403F42"/>
          <w:sz w:val="24"/>
        </w:rPr>
        <w:t>Things You Did Not Know You Could do with a Filler</w:t>
      </w:r>
    </w:p>
    <w:p w14:paraId="0E2C5EF1" w14:textId="77777777" w:rsidR="00DD3BB9" w:rsidRPr="00D41275" w:rsidRDefault="00DD3BB9" w:rsidP="00DD3BB9">
      <w:pPr>
        <w:pStyle w:val="BodyText"/>
        <w:numPr>
          <w:ilvl w:val="0"/>
          <w:numId w:val="22"/>
        </w:numPr>
        <w:jc w:val="both"/>
        <w:rPr>
          <w:rFonts w:asciiTheme="minorHAnsi" w:hAnsiTheme="minorHAnsi" w:cs="Arial"/>
          <w:color w:val="403F42"/>
          <w:sz w:val="24"/>
        </w:rPr>
      </w:pPr>
      <w:proofErr w:type="gramStart"/>
      <w:r w:rsidRPr="00D41275">
        <w:rPr>
          <w:rFonts w:asciiTheme="minorHAnsi" w:hAnsiTheme="minorHAnsi" w:cs="Arial"/>
          <w:color w:val="403F42"/>
          <w:sz w:val="24"/>
        </w:rPr>
        <w:t>Fillers</w:t>
      </w:r>
      <w:proofErr w:type="gramEnd"/>
      <w:r w:rsidRPr="00D41275">
        <w:rPr>
          <w:rFonts w:asciiTheme="minorHAnsi" w:hAnsiTheme="minorHAnsi" w:cs="Arial"/>
          <w:color w:val="403F42"/>
          <w:sz w:val="24"/>
        </w:rPr>
        <w:t xml:space="preserve"> complications</w:t>
      </w:r>
    </w:p>
    <w:p w14:paraId="5742F3F4" w14:textId="77777777" w:rsidR="00DD3BB9" w:rsidRPr="00D41275" w:rsidRDefault="00DD3BB9" w:rsidP="00DD3BB9">
      <w:pPr>
        <w:pStyle w:val="BodyText"/>
        <w:numPr>
          <w:ilvl w:val="0"/>
          <w:numId w:val="22"/>
        </w:numPr>
        <w:jc w:val="both"/>
        <w:rPr>
          <w:rFonts w:asciiTheme="minorHAnsi" w:hAnsiTheme="minorHAnsi" w:cs="Arial"/>
          <w:color w:val="403F42"/>
          <w:sz w:val="24"/>
        </w:rPr>
      </w:pPr>
      <w:proofErr w:type="spellStart"/>
      <w:r w:rsidRPr="00D41275">
        <w:rPr>
          <w:rFonts w:asciiTheme="minorHAnsi" w:hAnsiTheme="minorHAnsi" w:cs="Arial"/>
          <w:color w:val="403F42"/>
          <w:sz w:val="24"/>
        </w:rPr>
        <w:t>Non surgical</w:t>
      </w:r>
      <w:proofErr w:type="spellEnd"/>
      <w:r w:rsidRPr="00D41275">
        <w:rPr>
          <w:rFonts w:asciiTheme="minorHAnsi" w:hAnsiTheme="minorHAnsi" w:cs="Arial"/>
          <w:color w:val="403F42"/>
          <w:sz w:val="24"/>
        </w:rPr>
        <w:t xml:space="preserve"> </w:t>
      </w:r>
      <w:proofErr w:type="spellStart"/>
      <w:r w:rsidRPr="00D41275">
        <w:rPr>
          <w:rFonts w:asciiTheme="minorHAnsi" w:hAnsiTheme="minorHAnsi" w:cs="Arial"/>
          <w:color w:val="403F42"/>
          <w:sz w:val="24"/>
        </w:rPr>
        <w:t>lipodisolve</w:t>
      </w:r>
      <w:proofErr w:type="spellEnd"/>
    </w:p>
    <w:p w14:paraId="44F17ACD" w14:textId="77777777" w:rsidR="006D4053" w:rsidRPr="00D41275" w:rsidRDefault="006D4053" w:rsidP="00DD3BB9">
      <w:pPr>
        <w:pStyle w:val="BodyText"/>
        <w:jc w:val="both"/>
        <w:rPr>
          <w:rFonts w:asciiTheme="minorHAnsi" w:hAnsiTheme="minorHAnsi" w:cs="Arial"/>
          <w:color w:val="403F42"/>
          <w:sz w:val="24"/>
        </w:rPr>
        <w:sectPr w:rsidR="006D4053" w:rsidRPr="00D41275" w:rsidSect="006D4053">
          <w:type w:val="continuous"/>
          <w:pgSz w:w="11906" w:h="16838" w:code="9"/>
          <w:pgMar w:top="720" w:right="746" w:bottom="720" w:left="720" w:header="720" w:footer="720" w:gutter="0"/>
          <w:cols w:num="2" w:space="720"/>
          <w:docGrid w:linePitch="360"/>
        </w:sectPr>
      </w:pPr>
    </w:p>
    <w:p w14:paraId="3E95BE85" w14:textId="40277648" w:rsidR="00DD3BB9" w:rsidRPr="00D41275" w:rsidRDefault="00DD3BB9" w:rsidP="00DD3BB9">
      <w:pPr>
        <w:pStyle w:val="BodyText"/>
        <w:jc w:val="both"/>
        <w:rPr>
          <w:rFonts w:asciiTheme="minorHAnsi" w:hAnsiTheme="minorHAnsi" w:cs="Arial"/>
          <w:color w:val="403F42"/>
          <w:sz w:val="24"/>
        </w:rPr>
      </w:pPr>
    </w:p>
    <w:p w14:paraId="11BAB6DB" w14:textId="3902EA31" w:rsidR="00DD3BB9" w:rsidRPr="00D41275" w:rsidRDefault="00DD3BB9" w:rsidP="006D4053">
      <w:pPr>
        <w:pStyle w:val="BodyText"/>
        <w:shd w:val="clear" w:color="auto" w:fill="F2DBDB" w:themeFill="accent2" w:themeFillTint="33"/>
        <w:jc w:val="both"/>
        <w:rPr>
          <w:rFonts w:asciiTheme="minorHAnsi" w:hAnsiTheme="minorHAnsi" w:cs="Arial"/>
          <w:b/>
          <w:color w:val="403F42"/>
          <w:sz w:val="24"/>
        </w:rPr>
      </w:pPr>
      <w:r w:rsidRPr="00D41275">
        <w:rPr>
          <w:rFonts w:asciiTheme="minorHAnsi" w:hAnsiTheme="minorHAnsi" w:cs="Arial"/>
          <w:b/>
          <w:color w:val="403F42"/>
          <w:sz w:val="24"/>
        </w:rPr>
        <w:t xml:space="preserve">Laser </w:t>
      </w:r>
      <w:r w:rsidR="006D4053" w:rsidRPr="00D41275">
        <w:rPr>
          <w:rFonts w:asciiTheme="minorHAnsi" w:hAnsiTheme="minorHAnsi" w:cs="Arial"/>
          <w:b/>
          <w:color w:val="403F42"/>
          <w:sz w:val="24"/>
        </w:rPr>
        <w:t>T</w:t>
      </w:r>
      <w:r w:rsidRPr="00D41275">
        <w:rPr>
          <w:rFonts w:asciiTheme="minorHAnsi" w:hAnsiTheme="minorHAnsi" w:cs="Arial"/>
          <w:b/>
          <w:color w:val="403F42"/>
          <w:sz w:val="24"/>
        </w:rPr>
        <w:t xml:space="preserve">herapy </w:t>
      </w:r>
    </w:p>
    <w:p w14:paraId="3FDF2554" w14:textId="2B74DEEE" w:rsidR="006D4053" w:rsidRPr="00D41275" w:rsidRDefault="006D4053" w:rsidP="00DD3BB9">
      <w:pPr>
        <w:pStyle w:val="BodyText"/>
        <w:jc w:val="both"/>
        <w:rPr>
          <w:rFonts w:asciiTheme="minorHAnsi" w:hAnsiTheme="minorHAnsi" w:cs="Arial"/>
          <w:b/>
          <w:color w:val="403F42"/>
          <w:sz w:val="24"/>
        </w:rPr>
      </w:pPr>
    </w:p>
    <w:p w14:paraId="4305AE6C" w14:textId="60114C46" w:rsidR="00DD3BB9" w:rsidRPr="00D41275" w:rsidRDefault="00DD3BB9" w:rsidP="00DD3BB9">
      <w:pPr>
        <w:pStyle w:val="BodyText"/>
        <w:numPr>
          <w:ilvl w:val="0"/>
          <w:numId w:val="23"/>
        </w:numPr>
        <w:jc w:val="both"/>
        <w:rPr>
          <w:rFonts w:asciiTheme="minorHAnsi" w:hAnsiTheme="minorHAnsi" w:cs="Arial"/>
          <w:color w:val="403F42"/>
          <w:sz w:val="24"/>
        </w:rPr>
      </w:pPr>
      <w:r w:rsidRPr="00D41275">
        <w:rPr>
          <w:rFonts w:asciiTheme="minorHAnsi" w:hAnsiTheme="minorHAnsi" w:cs="Arial"/>
          <w:color w:val="403F42"/>
          <w:sz w:val="24"/>
        </w:rPr>
        <w:t>(</w:t>
      </w:r>
      <w:proofErr w:type="gramStart"/>
      <w:r w:rsidRPr="00D41275">
        <w:rPr>
          <w:rFonts w:asciiTheme="minorHAnsi" w:hAnsiTheme="minorHAnsi" w:cs="Arial"/>
          <w:color w:val="403F42"/>
          <w:sz w:val="24"/>
        </w:rPr>
        <w:t>acne  treatment</w:t>
      </w:r>
      <w:proofErr w:type="gramEnd"/>
      <w:r w:rsidRPr="00D41275">
        <w:rPr>
          <w:rFonts w:asciiTheme="minorHAnsi" w:hAnsiTheme="minorHAnsi" w:cs="Arial"/>
          <w:color w:val="403F42"/>
          <w:sz w:val="24"/>
        </w:rPr>
        <w:t>, vascular, resurfacing treatment of melasma and pigmentary disorders, hair growth and diode) + work shop</w:t>
      </w:r>
    </w:p>
    <w:p w14:paraId="4C014E49" w14:textId="0F4C246C" w:rsidR="00DD3BB9" w:rsidRDefault="00DD3BB9" w:rsidP="00DD3BB9">
      <w:pPr>
        <w:pStyle w:val="BodyText"/>
        <w:numPr>
          <w:ilvl w:val="0"/>
          <w:numId w:val="23"/>
        </w:numPr>
        <w:jc w:val="both"/>
        <w:rPr>
          <w:rFonts w:asciiTheme="minorHAnsi" w:hAnsiTheme="minorHAnsi" w:cs="Arial"/>
          <w:color w:val="403F42"/>
          <w:sz w:val="24"/>
        </w:rPr>
      </w:pPr>
      <w:r w:rsidRPr="00D41275">
        <w:rPr>
          <w:rFonts w:asciiTheme="minorHAnsi" w:hAnsiTheme="minorHAnsi" w:cs="Arial"/>
          <w:color w:val="403F42"/>
          <w:sz w:val="24"/>
        </w:rPr>
        <w:t>Advanced laser treatment for skin diseases</w:t>
      </w:r>
    </w:p>
    <w:p w14:paraId="771DEB05" w14:textId="51CE09F7" w:rsidR="0082141A" w:rsidRDefault="0082141A" w:rsidP="0082141A">
      <w:pPr>
        <w:pStyle w:val="BodyText"/>
        <w:ind w:left="720"/>
        <w:jc w:val="both"/>
        <w:rPr>
          <w:rFonts w:asciiTheme="minorHAnsi" w:hAnsiTheme="minorHAnsi" w:cs="Arial"/>
          <w:color w:val="403F42"/>
          <w:sz w:val="24"/>
        </w:rPr>
      </w:pPr>
    </w:p>
    <w:p w14:paraId="686118FA" w14:textId="70081D43" w:rsidR="0082141A" w:rsidRDefault="0082141A" w:rsidP="0082141A">
      <w:pPr>
        <w:pStyle w:val="BodyText"/>
        <w:ind w:left="720"/>
        <w:jc w:val="both"/>
        <w:rPr>
          <w:rFonts w:asciiTheme="minorHAnsi" w:hAnsiTheme="minorHAnsi" w:cs="Arial"/>
          <w:color w:val="403F42"/>
          <w:sz w:val="24"/>
        </w:rPr>
      </w:pPr>
    </w:p>
    <w:p w14:paraId="02578981" w14:textId="7342DE92" w:rsidR="0082141A" w:rsidRDefault="0082141A" w:rsidP="0082141A">
      <w:pPr>
        <w:pStyle w:val="BodyText"/>
        <w:ind w:left="720"/>
        <w:jc w:val="both"/>
        <w:rPr>
          <w:rFonts w:asciiTheme="minorHAnsi" w:hAnsiTheme="minorHAnsi" w:cs="Arial"/>
          <w:color w:val="403F42"/>
          <w:sz w:val="24"/>
        </w:rPr>
      </w:pPr>
    </w:p>
    <w:p w14:paraId="67617688" w14:textId="210D3B1D" w:rsidR="0082141A" w:rsidRDefault="0082141A" w:rsidP="0082141A">
      <w:pPr>
        <w:pStyle w:val="BodyText"/>
        <w:ind w:left="720"/>
        <w:jc w:val="both"/>
        <w:rPr>
          <w:rFonts w:asciiTheme="minorHAnsi" w:hAnsiTheme="minorHAnsi" w:cs="Arial"/>
          <w:color w:val="403F42"/>
          <w:sz w:val="24"/>
        </w:rPr>
      </w:pPr>
    </w:p>
    <w:p w14:paraId="13A19D1B" w14:textId="3A14D8EB" w:rsidR="0082141A" w:rsidRDefault="0082141A" w:rsidP="0082141A">
      <w:pPr>
        <w:pStyle w:val="BodyText"/>
        <w:ind w:left="720"/>
        <w:jc w:val="both"/>
        <w:rPr>
          <w:rFonts w:asciiTheme="minorHAnsi" w:hAnsiTheme="minorHAnsi" w:cs="Arial"/>
          <w:color w:val="403F42"/>
          <w:sz w:val="24"/>
        </w:rPr>
      </w:pPr>
    </w:p>
    <w:p w14:paraId="1166BA0B" w14:textId="77777777" w:rsidR="0082141A" w:rsidRPr="00D41275" w:rsidRDefault="0082141A" w:rsidP="0082141A">
      <w:pPr>
        <w:pStyle w:val="BodyText"/>
        <w:ind w:left="720"/>
        <w:jc w:val="both"/>
        <w:rPr>
          <w:rFonts w:asciiTheme="minorHAnsi" w:hAnsiTheme="minorHAnsi" w:cs="Arial"/>
          <w:color w:val="403F42"/>
          <w:sz w:val="24"/>
        </w:rPr>
      </w:pPr>
    </w:p>
    <w:p w14:paraId="69251352" w14:textId="0F3508A9" w:rsidR="00DD3BB9" w:rsidRPr="00D41275" w:rsidRDefault="00DD3BB9" w:rsidP="00DD3BB9">
      <w:pPr>
        <w:pStyle w:val="BodyText"/>
        <w:jc w:val="both"/>
        <w:rPr>
          <w:rFonts w:asciiTheme="minorHAnsi" w:hAnsiTheme="minorHAnsi" w:cs="Arial"/>
          <w:color w:val="403F42"/>
          <w:sz w:val="24"/>
        </w:rPr>
      </w:pPr>
    </w:p>
    <w:p w14:paraId="4E631199" w14:textId="53748EB4" w:rsidR="00DD3BB9" w:rsidRPr="00D41275" w:rsidRDefault="00DD3BB9" w:rsidP="006D4053">
      <w:pPr>
        <w:pStyle w:val="BodyText"/>
        <w:shd w:val="clear" w:color="auto" w:fill="F2DBDB" w:themeFill="accent2" w:themeFillTint="33"/>
        <w:jc w:val="both"/>
        <w:rPr>
          <w:rFonts w:asciiTheme="minorHAnsi" w:hAnsiTheme="minorHAnsi" w:cs="Arial"/>
          <w:b/>
          <w:color w:val="403F42"/>
          <w:sz w:val="24"/>
        </w:rPr>
      </w:pPr>
      <w:r w:rsidRPr="00D41275">
        <w:rPr>
          <w:rFonts w:asciiTheme="minorHAnsi" w:hAnsiTheme="minorHAnsi" w:cs="Arial"/>
          <w:b/>
          <w:color w:val="403F42"/>
          <w:sz w:val="24"/>
        </w:rPr>
        <w:lastRenderedPageBreak/>
        <w:t xml:space="preserve">Minimal </w:t>
      </w:r>
      <w:r w:rsidR="006D4053" w:rsidRPr="00D41275">
        <w:rPr>
          <w:rFonts w:asciiTheme="minorHAnsi" w:hAnsiTheme="minorHAnsi" w:cs="Arial"/>
          <w:b/>
          <w:color w:val="403F42"/>
          <w:sz w:val="24"/>
        </w:rPr>
        <w:t>I</w:t>
      </w:r>
      <w:r w:rsidRPr="00D41275">
        <w:rPr>
          <w:rFonts w:asciiTheme="minorHAnsi" w:hAnsiTheme="minorHAnsi" w:cs="Arial"/>
          <w:b/>
          <w:color w:val="403F42"/>
          <w:sz w:val="24"/>
        </w:rPr>
        <w:t>nvasive Surgeries</w:t>
      </w:r>
    </w:p>
    <w:p w14:paraId="3A072B86" w14:textId="3DF67D36" w:rsidR="006D4053" w:rsidRPr="00D41275" w:rsidRDefault="006D4053" w:rsidP="00DD3BB9">
      <w:pPr>
        <w:pStyle w:val="BodyText"/>
        <w:jc w:val="both"/>
        <w:rPr>
          <w:rFonts w:asciiTheme="minorHAnsi" w:hAnsiTheme="minorHAnsi" w:cs="Arial"/>
          <w:b/>
          <w:color w:val="403F42"/>
          <w:sz w:val="24"/>
        </w:rPr>
      </w:pPr>
    </w:p>
    <w:p w14:paraId="19710826" w14:textId="77777777" w:rsidR="00D41275" w:rsidRDefault="00D41275" w:rsidP="00DD3BB9">
      <w:pPr>
        <w:pStyle w:val="BodyText"/>
        <w:numPr>
          <w:ilvl w:val="0"/>
          <w:numId w:val="24"/>
        </w:numPr>
        <w:jc w:val="both"/>
        <w:rPr>
          <w:rFonts w:asciiTheme="minorHAnsi" w:hAnsiTheme="minorHAnsi" w:cs="Arial"/>
          <w:color w:val="403F42"/>
          <w:sz w:val="24"/>
        </w:rPr>
        <w:sectPr w:rsidR="00D41275" w:rsidSect="006D4053">
          <w:type w:val="continuous"/>
          <w:pgSz w:w="11906" w:h="16838" w:code="9"/>
          <w:pgMar w:top="720" w:right="746" w:bottom="720" w:left="720" w:header="720" w:footer="720" w:gutter="0"/>
          <w:cols w:space="720"/>
          <w:docGrid w:linePitch="360"/>
        </w:sectPr>
      </w:pPr>
    </w:p>
    <w:p w14:paraId="49A6E822" w14:textId="345E1C50"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Noninvasive Lifting and tightening of the skin+ work shop.</w:t>
      </w:r>
    </w:p>
    <w:p w14:paraId="23243A1E" w14:textId="0D749C5A"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Stem cells and fat grafting</w:t>
      </w:r>
    </w:p>
    <w:p w14:paraId="3FD65B9A" w14:textId="77777777"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Body contouring.</w:t>
      </w:r>
    </w:p>
    <w:p w14:paraId="1D850075" w14:textId="08E3C60B"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Hand and face rejuvenation.</w:t>
      </w:r>
    </w:p>
    <w:p w14:paraId="126F565C" w14:textId="5A236714"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Threads face and body lifting</w:t>
      </w:r>
    </w:p>
    <w:p w14:paraId="5450B055" w14:textId="77777777" w:rsidR="00DD3BB9" w:rsidRPr="00D41275" w:rsidRDefault="00DD3BB9" w:rsidP="00DD3BB9">
      <w:pPr>
        <w:pStyle w:val="BodyText"/>
        <w:numPr>
          <w:ilvl w:val="0"/>
          <w:numId w:val="24"/>
        </w:numPr>
        <w:jc w:val="both"/>
        <w:rPr>
          <w:rFonts w:asciiTheme="minorHAnsi" w:hAnsiTheme="minorHAnsi" w:cs="Arial"/>
          <w:color w:val="403F42"/>
          <w:sz w:val="24"/>
        </w:rPr>
      </w:pPr>
      <w:proofErr w:type="gramStart"/>
      <w:r w:rsidRPr="00D41275">
        <w:rPr>
          <w:rFonts w:asciiTheme="minorHAnsi" w:hAnsiTheme="minorHAnsi" w:cs="Arial"/>
          <w:color w:val="403F42"/>
          <w:sz w:val="24"/>
        </w:rPr>
        <w:t>Female  genital</w:t>
      </w:r>
      <w:proofErr w:type="gramEnd"/>
      <w:r w:rsidRPr="00D41275">
        <w:rPr>
          <w:rFonts w:asciiTheme="minorHAnsi" w:hAnsiTheme="minorHAnsi" w:cs="Arial"/>
          <w:color w:val="403F42"/>
          <w:sz w:val="24"/>
        </w:rPr>
        <w:t xml:space="preserve"> aesthetic </w:t>
      </w:r>
    </w:p>
    <w:p w14:paraId="36898D76" w14:textId="1E25BD7C"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 xml:space="preserve">Male genital aesthetic </w:t>
      </w:r>
    </w:p>
    <w:p w14:paraId="5604C6E0" w14:textId="2B02E066" w:rsidR="00DD3BB9" w:rsidRPr="00D41275" w:rsidRDefault="00DD3BB9" w:rsidP="00DD3BB9">
      <w:pPr>
        <w:pStyle w:val="BodyText"/>
        <w:numPr>
          <w:ilvl w:val="0"/>
          <w:numId w:val="24"/>
        </w:numPr>
        <w:jc w:val="both"/>
        <w:rPr>
          <w:rFonts w:asciiTheme="minorHAnsi" w:hAnsiTheme="minorHAnsi" w:cs="Arial"/>
          <w:color w:val="403F42"/>
          <w:sz w:val="24"/>
        </w:rPr>
      </w:pPr>
      <w:r w:rsidRPr="00D41275">
        <w:rPr>
          <w:rFonts w:asciiTheme="minorHAnsi" w:hAnsiTheme="minorHAnsi" w:cs="Arial"/>
          <w:color w:val="403F42"/>
          <w:sz w:val="24"/>
        </w:rPr>
        <w:t xml:space="preserve">Facial </w:t>
      </w:r>
      <w:proofErr w:type="spellStart"/>
      <w:r w:rsidRPr="00D41275">
        <w:rPr>
          <w:rFonts w:asciiTheme="minorHAnsi" w:hAnsiTheme="minorHAnsi" w:cs="Arial"/>
          <w:color w:val="403F42"/>
          <w:sz w:val="24"/>
        </w:rPr>
        <w:t>Lipoesculpture</w:t>
      </w:r>
      <w:proofErr w:type="spellEnd"/>
      <w:r w:rsidRPr="00D41275">
        <w:rPr>
          <w:rFonts w:asciiTheme="minorHAnsi" w:hAnsiTheme="minorHAnsi" w:cs="Arial"/>
          <w:color w:val="403F42"/>
          <w:sz w:val="24"/>
        </w:rPr>
        <w:t xml:space="preserve"> </w:t>
      </w:r>
    </w:p>
    <w:p w14:paraId="104E6581" w14:textId="62CD68F0" w:rsidR="00DD3BB9" w:rsidRPr="00D41275" w:rsidRDefault="00DD3BB9" w:rsidP="00DD3BB9">
      <w:pPr>
        <w:pStyle w:val="BodyText"/>
        <w:numPr>
          <w:ilvl w:val="0"/>
          <w:numId w:val="25"/>
        </w:numPr>
        <w:jc w:val="both"/>
        <w:rPr>
          <w:rFonts w:asciiTheme="minorHAnsi" w:hAnsiTheme="minorHAnsi" w:cs="Arial"/>
          <w:color w:val="403F42"/>
          <w:sz w:val="24"/>
        </w:rPr>
      </w:pPr>
      <w:r w:rsidRPr="00D41275">
        <w:rPr>
          <w:rFonts w:asciiTheme="minorHAnsi" w:hAnsiTheme="minorHAnsi" w:cs="Arial"/>
          <w:color w:val="403F42"/>
          <w:sz w:val="24"/>
        </w:rPr>
        <w:t>Liposuction and fate grafting.</w:t>
      </w:r>
    </w:p>
    <w:p w14:paraId="134E5398" w14:textId="23F11704" w:rsidR="00D41275" w:rsidRPr="00D41275" w:rsidRDefault="00DD3BB9" w:rsidP="00DD3BB9">
      <w:pPr>
        <w:pStyle w:val="BodyText"/>
        <w:numPr>
          <w:ilvl w:val="0"/>
          <w:numId w:val="25"/>
        </w:numPr>
        <w:jc w:val="both"/>
        <w:rPr>
          <w:rFonts w:asciiTheme="minorHAnsi" w:hAnsiTheme="minorHAnsi" w:cs="Arial"/>
          <w:color w:val="403F42"/>
          <w:sz w:val="24"/>
        </w:rPr>
        <w:sectPr w:rsidR="00D41275" w:rsidRPr="00D41275" w:rsidSect="00D41275">
          <w:type w:val="continuous"/>
          <w:pgSz w:w="11906" w:h="16838" w:code="9"/>
          <w:pgMar w:top="720" w:right="746" w:bottom="720" w:left="720" w:header="720" w:footer="720" w:gutter="0"/>
          <w:cols w:num="2" w:space="720"/>
          <w:docGrid w:linePitch="360"/>
        </w:sectPr>
      </w:pPr>
      <w:r w:rsidRPr="00D41275">
        <w:rPr>
          <w:rFonts w:asciiTheme="minorHAnsi" w:hAnsiTheme="minorHAnsi" w:cs="Arial"/>
          <w:color w:val="403F42"/>
          <w:sz w:val="24"/>
        </w:rPr>
        <w:t xml:space="preserve">Nose correction </w:t>
      </w:r>
    </w:p>
    <w:p w14:paraId="09A06B39" w14:textId="1E988D80" w:rsidR="00DD3BB9" w:rsidRPr="00D41275" w:rsidRDefault="00DD3BB9" w:rsidP="00DD3BB9">
      <w:pPr>
        <w:pStyle w:val="BodyText"/>
        <w:jc w:val="both"/>
        <w:rPr>
          <w:rFonts w:asciiTheme="minorHAnsi" w:hAnsiTheme="minorHAnsi" w:cs="Arial"/>
          <w:color w:val="403F42"/>
          <w:sz w:val="24"/>
        </w:rPr>
      </w:pPr>
      <w:r w:rsidRPr="00D41275">
        <w:rPr>
          <w:rFonts w:asciiTheme="minorHAnsi" w:hAnsiTheme="minorHAnsi" w:cs="Arial"/>
          <w:b/>
          <w:bCs/>
          <w:color w:val="403F42"/>
          <w:sz w:val="24"/>
        </w:rPr>
        <w:t>Presentations will be selected based on:</w:t>
      </w:r>
      <w:r w:rsidRPr="00D41275">
        <w:rPr>
          <w:rFonts w:asciiTheme="minorHAnsi" w:hAnsiTheme="minorHAnsi" w:cs="Arial"/>
          <w:color w:val="403F42"/>
          <w:sz w:val="24"/>
        </w:rPr>
        <w:t xml:space="preserve"> relevance, best practices, case studies and completeness of the required information submitted. Participants want real life examples of what works and practical take-away tools/solutions.      </w:t>
      </w:r>
    </w:p>
    <w:p w14:paraId="62424766" w14:textId="0F9E833F" w:rsidR="00DD3BB9" w:rsidRPr="00D41275" w:rsidRDefault="00DD3BB9" w:rsidP="00DD3BB9">
      <w:pPr>
        <w:pStyle w:val="BodyText"/>
        <w:jc w:val="both"/>
        <w:rPr>
          <w:rFonts w:asciiTheme="minorHAnsi" w:hAnsiTheme="minorHAnsi" w:cs="Arial"/>
          <w:color w:val="403F42"/>
          <w:sz w:val="24"/>
        </w:rPr>
      </w:pPr>
    </w:p>
    <w:p w14:paraId="28321C53" w14:textId="5B107505" w:rsidR="00535188" w:rsidRPr="00D41275" w:rsidRDefault="00535188" w:rsidP="00535188">
      <w:pPr>
        <w:shd w:val="clear" w:color="auto" w:fill="F2DBDB" w:themeFill="accent2" w:themeFillTint="33"/>
        <w:jc w:val="center"/>
        <w:rPr>
          <w:rFonts w:asciiTheme="minorHAnsi" w:hAnsiTheme="minorHAnsi"/>
          <w:b/>
          <w:bCs/>
          <w:sz w:val="24"/>
          <w:szCs w:val="24"/>
          <w:lang w:eastAsia="ja-JP"/>
        </w:rPr>
      </w:pPr>
      <w:r w:rsidRPr="00D41275">
        <w:rPr>
          <w:rFonts w:asciiTheme="minorHAnsi" w:hAnsiTheme="minorHAnsi"/>
          <w:b/>
          <w:bCs/>
          <w:sz w:val="24"/>
          <w:szCs w:val="24"/>
          <w:lang w:eastAsia="ja-JP"/>
        </w:rPr>
        <w:t xml:space="preserve">PLEASE KEEP IN MIND THAT SCIENTIFIC COMMITTEE WILL MAKE THE FINAL DECISION ON ACCEPTING </w:t>
      </w:r>
      <w:r w:rsidR="00F46C37" w:rsidRPr="00D41275">
        <w:rPr>
          <w:rFonts w:asciiTheme="minorHAnsi" w:hAnsiTheme="minorHAnsi"/>
          <w:b/>
          <w:bCs/>
          <w:sz w:val="24"/>
          <w:szCs w:val="24"/>
          <w:lang w:eastAsia="ja-JP"/>
        </w:rPr>
        <w:t>ABSTRACT</w:t>
      </w:r>
      <w:r w:rsidRPr="00D41275">
        <w:rPr>
          <w:rFonts w:asciiTheme="minorHAnsi" w:hAnsiTheme="minorHAnsi"/>
          <w:b/>
          <w:bCs/>
          <w:sz w:val="24"/>
          <w:szCs w:val="24"/>
          <w:lang w:eastAsia="ja-JP"/>
        </w:rPr>
        <w:t>. INCOMPLETE SUBMISSION WILL NOT BE CONSIDERED FOR REVIEW.</w:t>
      </w:r>
    </w:p>
    <w:p w14:paraId="0A4ACD6F" w14:textId="77777777" w:rsidR="00D41275" w:rsidRDefault="00D41275" w:rsidP="00724DE8">
      <w:pPr>
        <w:spacing w:after="0"/>
        <w:jc w:val="center"/>
        <w:rPr>
          <w:rFonts w:asciiTheme="minorHAnsi" w:hAnsiTheme="minorHAnsi"/>
          <w:sz w:val="24"/>
          <w:szCs w:val="24"/>
        </w:rPr>
      </w:pPr>
    </w:p>
    <w:p w14:paraId="2308CBD5" w14:textId="6A7E4C87" w:rsidR="00535188" w:rsidRPr="00D41275" w:rsidRDefault="00535188" w:rsidP="00724DE8">
      <w:pPr>
        <w:spacing w:after="0"/>
        <w:jc w:val="center"/>
        <w:rPr>
          <w:rFonts w:asciiTheme="minorHAnsi" w:hAnsiTheme="minorHAnsi"/>
          <w:sz w:val="24"/>
          <w:szCs w:val="24"/>
        </w:rPr>
      </w:pPr>
      <w:r w:rsidRPr="00D41275">
        <w:rPr>
          <w:rFonts w:asciiTheme="minorHAnsi" w:hAnsiTheme="minorHAnsi"/>
          <w:sz w:val="24"/>
          <w:szCs w:val="24"/>
        </w:rPr>
        <w:t xml:space="preserve">Kindly email your abstract to </w:t>
      </w:r>
      <w:r w:rsidRPr="00D41275">
        <w:rPr>
          <w:rFonts w:asciiTheme="minorHAnsi" w:hAnsiTheme="minorHAnsi"/>
          <w:b/>
          <w:bCs/>
          <w:sz w:val="24"/>
          <w:szCs w:val="24"/>
        </w:rPr>
        <w:t>Ms. Andra</w:t>
      </w:r>
      <w:r w:rsidRPr="00D41275">
        <w:rPr>
          <w:rFonts w:asciiTheme="minorHAnsi" w:hAnsiTheme="minorHAnsi"/>
          <w:sz w:val="24"/>
          <w:szCs w:val="24"/>
        </w:rPr>
        <w:t xml:space="preserve"> via email </w:t>
      </w:r>
      <w:hyperlink r:id="rId9" w:history="1">
        <w:r w:rsidRPr="00D41275">
          <w:rPr>
            <w:rStyle w:val="Hyperlink"/>
            <w:rFonts w:asciiTheme="minorHAnsi" w:hAnsiTheme="minorHAnsi"/>
            <w:b/>
            <w:bCs/>
            <w:sz w:val="24"/>
            <w:szCs w:val="24"/>
          </w:rPr>
          <w:t>andra@menaconference.com</w:t>
        </w:r>
      </w:hyperlink>
      <w:r w:rsidRPr="00D41275">
        <w:rPr>
          <w:rFonts w:asciiTheme="minorHAnsi" w:hAnsiTheme="minorHAnsi"/>
          <w:sz w:val="24"/>
          <w:szCs w:val="24"/>
        </w:rPr>
        <w:t xml:space="preserve"> </w:t>
      </w:r>
    </w:p>
    <w:p w14:paraId="23806337" w14:textId="623F8A90" w:rsidR="00535188" w:rsidRPr="00D41275" w:rsidRDefault="00535188" w:rsidP="00535188">
      <w:pPr>
        <w:spacing w:after="0"/>
        <w:jc w:val="center"/>
        <w:rPr>
          <w:rFonts w:asciiTheme="minorHAnsi" w:hAnsiTheme="minorHAnsi"/>
          <w:sz w:val="24"/>
          <w:szCs w:val="24"/>
        </w:rPr>
      </w:pPr>
      <w:r w:rsidRPr="00D41275">
        <w:rPr>
          <w:rFonts w:asciiTheme="minorHAnsi" w:hAnsiTheme="minorHAnsi"/>
          <w:sz w:val="24"/>
          <w:szCs w:val="24"/>
        </w:rPr>
        <w:t xml:space="preserve">For further information, please </w:t>
      </w:r>
      <w:r w:rsidR="00F46C37" w:rsidRPr="00D41275">
        <w:rPr>
          <w:rFonts w:asciiTheme="minorHAnsi" w:hAnsiTheme="minorHAnsi"/>
          <w:sz w:val="24"/>
          <w:szCs w:val="24"/>
        </w:rPr>
        <w:t>call</w:t>
      </w:r>
      <w:r w:rsidRPr="00D41275">
        <w:rPr>
          <w:rFonts w:asciiTheme="minorHAnsi" w:hAnsiTheme="minorHAnsi"/>
          <w:sz w:val="24"/>
          <w:szCs w:val="24"/>
        </w:rPr>
        <w:t xml:space="preserve"> </w:t>
      </w:r>
      <w:r w:rsidR="00F46C37" w:rsidRPr="00D41275">
        <w:rPr>
          <w:rFonts w:asciiTheme="minorHAnsi" w:hAnsiTheme="minorHAnsi"/>
          <w:sz w:val="24"/>
          <w:szCs w:val="24"/>
        </w:rPr>
        <w:t>0</w:t>
      </w:r>
      <w:r w:rsidRPr="00D41275">
        <w:rPr>
          <w:rFonts w:asciiTheme="minorHAnsi" w:hAnsiTheme="minorHAnsi"/>
          <w:sz w:val="24"/>
          <w:szCs w:val="24"/>
        </w:rPr>
        <w:t xml:space="preserve">2 4919888 </w:t>
      </w:r>
    </w:p>
    <w:p w14:paraId="0F6AF2FD" w14:textId="3AB392D9" w:rsidR="00535188" w:rsidRPr="00D41275" w:rsidRDefault="00724DE8" w:rsidP="00535188">
      <w:pPr>
        <w:spacing w:after="0"/>
        <w:jc w:val="center"/>
        <w:rPr>
          <w:rFonts w:asciiTheme="minorHAnsi" w:hAnsiTheme="minorHAnsi"/>
          <w:sz w:val="24"/>
          <w:szCs w:val="24"/>
        </w:rPr>
      </w:pPr>
      <w:r w:rsidRPr="00D41275">
        <w:rPr>
          <w:rFonts w:asciiTheme="minorHAnsi" w:hAnsiTheme="minorHAnsi"/>
          <w:noProof/>
          <w:sz w:val="24"/>
          <w:szCs w:val="24"/>
        </w:rPr>
        <w:drawing>
          <wp:anchor distT="0" distB="0" distL="114300" distR="114300" simplePos="0" relativeHeight="251658240" behindDoc="1" locked="0" layoutInCell="1" allowOverlap="1" wp14:anchorId="251DC0D8" wp14:editId="1ED00248">
            <wp:simplePos x="0" y="0"/>
            <wp:positionH relativeFrom="column">
              <wp:posOffset>914400</wp:posOffset>
            </wp:positionH>
            <wp:positionV relativeFrom="paragraph">
              <wp:posOffset>81280</wp:posOffset>
            </wp:positionV>
            <wp:extent cx="4743450" cy="1461770"/>
            <wp:effectExtent l="0" t="0" r="0" b="5080"/>
            <wp:wrapTight wrapText="bothSides">
              <wp:wrapPolygon edited="0">
                <wp:start x="0" y="0"/>
                <wp:lineTo x="0" y="21394"/>
                <wp:lineTo x="21513" y="21394"/>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43450" cy="1461770"/>
                    </a:xfrm>
                    <a:prstGeom prst="rect">
                      <a:avLst/>
                    </a:prstGeom>
                  </pic:spPr>
                </pic:pic>
              </a:graphicData>
            </a:graphic>
            <wp14:sizeRelH relativeFrom="margin">
              <wp14:pctWidth>0</wp14:pctWidth>
            </wp14:sizeRelH>
            <wp14:sizeRelV relativeFrom="margin">
              <wp14:pctHeight>0</wp14:pctHeight>
            </wp14:sizeRelV>
          </wp:anchor>
        </w:drawing>
      </w:r>
    </w:p>
    <w:p w14:paraId="67B3E0C2" w14:textId="342104F7" w:rsidR="00724DE8" w:rsidRPr="00D41275" w:rsidRDefault="00724DE8" w:rsidP="00535188">
      <w:pPr>
        <w:spacing w:after="0"/>
        <w:jc w:val="center"/>
        <w:rPr>
          <w:rFonts w:asciiTheme="minorHAnsi" w:hAnsiTheme="minorHAnsi"/>
          <w:sz w:val="24"/>
          <w:szCs w:val="24"/>
        </w:rPr>
      </w:pPr>
    </w:p>
    <w:p w14:paraId="4B903895" w14:textId="77777777" w:rsidR="00724DE8" w:rsidRPr="00D41275" w:rsidRDefault="00724DE8" w:rsidP="00535188">
      <w:pPr>
        <w:spacing w:after="0"/>
        <w:jc w:val="center"/>
        <w:rPr>
          <w:rFonts w:asciiTheme="minorHAnsi" w:hAnsiTheme="minorHAnsi"/>
          <w:sz w:val="24"/>
          <w:szCs w:val="24"/>
        </w:rPr>
      </w:pPr>
    </w:p>
    <w:p w14:paraId="483DAA1B" w14:textId="77777777" w:rsidR="00724DE8" w:rsidRPr="00D41275" w:rsidRDefault="00724DE8" w:rsidP="00535188">
      <w:pPr>
        <w:spacing w:after="0"/>
        <w:jc w:val="center"/>
        <w:rPr>
          <w:rFonts w:asciiTheme="minorHAnsi" w:hAnsiTheme="minorHAnsi"/>
          <w:sz w:val="24"/>
          <w:szCs w:val="24"/>
        </w:rPr>
      </w:pPr>
    </w:p>
    <w:p w14:paraId="59D043A0" w14:textId="77777777" w:rsidR="00724DE8" w:rsidRPr="00D41275" w:rsidRDefault="00724DE8" w:rsidP="00535188">
      <w:pPr>
        <w:pStyle w:val="Heading1"/>
        <w:jc w:val="center"/>
        <w:rPr>
          <w:rFonts w:asciiTheme="minorHAnsi" w:hAnsiTheme="minorHAnsi"/>
        </w:rPr>
      </w:pPr>
    </w:p>
    <w:p w14:paraId="66899ECB" w14:textId="77777777" w:rsidR="00D41275" w:rsidRDefault="00D41275" w:rsidP="00535188">
      <w:pPr>
        <w:pStyle w:val="Heading1"/>
        <w:jc w:val="center"/>
        <w:rPr>
          <w:rFonts w:asciiTheme="minorHAnsi" w:hAnsiTheme="minorHAnsi"/>
        </w:rPr>
      </w:pPr>
    </w:p>
    <w:p w14:paraId="6705660C" w14:textId="77777777" w:rsidR="00D41275" w:rsidRDefault="00D41275" w:rsidP="00535188">
      <w:pPr>
        <w:pStyle w:val="Heading1"/>
        <w:jc w:val="center"/>
        <w:rPr>
          <w:rFonts w:asciiTheme="minorHAnsi" w:hAnsiTheme="minorHAnsi"/>
        </w:rPr>
      </w:pPr>
    </w:p>
    <w:p w14:paraId="345418FF" w14:textId="77777777" w:rsidR="00D41275" w:rsidRDefault="00D41275" w:rsidP="00535188">
      <w:pPr>
        <w:pStyle w:val="Heading1"/>
        <w:jc w:val="center"/>
        <w:rPr>
          <w:rFonts w:asciiTheme="minorHAnsi" w:hAnsiTheme="minorHAnsi"/>
        </w:rPr>
      </w:pPr>
    </w:p>
    <w:p w14:paraId="228BDBDC" w14:textId="273FB8CB" w:rsidR="00D41275" w:rsidRDefault="00D41275" w:rsidP="00535188">
      <w:pPr>
        <w:pStyle w:val="Heading1"/>
        <w:jc w:val="center"/>
        <w:rPr>
          <w:rFonts w:asciiTheme="minorHAnsi" w:hAnsiTheme="minorHAnsi"/>
        </w:rPr>
      </w:pPr>
    </w:p>
    <w:p w14:paraId="23E527EC" w14:textId="30A6FBF8" w:rsidR="00BB35FB" w:rsidRPr="00BB35FB" w:rsidRDefault="00BB35FB" w:rsidP="00BB35FB">
      <w:pPr>
        <w:shd w:val="clear" w:color="auto" w:fill="F2DBDB" w:themeFill="accent2" w:themeFillTint="33"/>
      </w:pPr>
      <w:r w:rsidRPr="00BB35FB">
        <w:rPr>
          <w:b/>
          <w:bCs/>
        </w:rPr>
        <w:t>DISCLAIMER:</w:t>
      </w:r>
      <w:r>
        <w:t xml:space="preserve"> Due to COVID-19 Pandemic Guidelines/Safety &amp; Security </w:t>
      </w:r>
      <w:proofErr w:type="spellStart"/>
      <w:r>
        <w:t>Mesures</w:t>
      </w:r>
      <w:proofErr w:type="spellEnd"/>
      <w:r>
        <w:t>: The organizing committee reserve the</w:t>
      </w:r>
      <w:r>
        <w:t xml:space="preserve"> </w:t>
      </w:r>
      <w:r>
        <w:t xml:space="preserve">right to make any modifications to the </w:t>
      </w:r>
      <w:proofErr w:type="spellStart"/>
      <w:r>
        <w:t>programme</w:t>
      </w:r>
      <w:proofErr w:type="spellEnd"/>
      <w:r>
        <w:t xml:space="preserve"> in occurrence of any unforeseen circumstances.</w:t>
      </w:r>
    </w:p>
    <w:p w14:paraId="1DF17399" w14:textId="77777777" w:rsidR="00BB35FB" w:rsidRDefault="00BB35FB" w:rsidP="00535188">
      <w:pPr>
        <w:pStyle w:val="Heading1"/>
        <w:jc w:val="center"/>
        <w:rPr>
          <w:rFonts w:asciiTheme="minorHAnsi" w:hAnsiTheme="minorHAnsi"/>
        </w:rPr>
      </w:pPr>
    </w:p>
    <w:p w14:paraId="55ED3041" w14:textId="77777777" w:rsidR="00BB35FB" w:rsidRDefault="00BB35FB" w:rsidP="00535188">
      <w:pPr>
        <w:pStyle w:val="Heading1"/>
        <w:jc w:val="center"/>
        <w:rPr>
          <w:rFonts w:asciiTheme="minorHAnsi" w:hAnsiTheme="minorHAnsi"/>
        </w:rPr>
      </w:pPr>
    </w:p>
    <w:p w14:paraId="14F88002" w14:textId="52EC7FBC" w:rsidR="00535188" w:rsidRPr="00D41275" w:rsidRDefault="00535188" w:rsidP="00535188">
      <w:pPr>
        <w:pStyle w:val="Heading1"/>
        <w:jc w:val="center"/>
        <w:rPr>
          <w:rFonts w:asciiTheme="minorHAnsi" w:hAnsiTheme="minorHAnsi"/>
        </w:rPr>
      </w:pPr>
      <w:r w:rsidRPr="00D41275">
        <w:rPr>
          <w:rFonts w:asciiTheme="minorHAnsi" w:hAnsiTheme="minorHAnsi"/>
        </w:rPr>
        <w:t xml:space="preserve">Thank you for your interest in presenting at </w:t>
      </w:r>
    </w:p>
    <w:p w14:paraId="1C538F61" w14:textId="77777777" w:rsidR="00535188" w:rsidRPr="00D41275" w:rsidRDefault="00535188" w:rsidP="00535188">
      <w:pPr>
        <w:pStyle w:val="Heading1"/>
        <w:jc w:val="center"/>
        <w:rPr>
          <w:rFonts w:asciiTheme="minorHAnsi" w:hAnsiTheme="minorHAnsi"/>
          <w:b w:val="0"/>
          <w:bCs w:val="0"/>
        </w:rPr>
      </w:pPr>
      <w:r w:rsidRPr="00D41275">
        <w:rPr>
          <w:rFonts w:asciiTheme="minorHAnsi" w:hAnsiTheme="minorHAnsi"/>
        </w:rPr>
        <w:t>“7</w:t>
      </w:r>
      <w:r w:rsidRPr="00D41275">
        <w:rPr>
          <w:rFonts w:asciiTheme="minorHAnsi" w:hAnsiTheme="minorHAnsi"/>
          <w:vertAlign w:val="superscript"/>
        </w:rPr>
        <w:t>th</w:t>
      </w:r>
      <w:r w:rsidRPr="00D41275">
        <w:rPr>
          <w:rFonts w:asciiTheme="minorHAnsi" w:hAnsiTheme="minorHAnsi"/>
        </w:rPr>
        <w:t xml:space="preserve"> Abu Dhabi International Conference in Dermatology and Aesthetics”</w:t>
      </w:r>
    </w:p>
    <w:p w14:paraId="2F21B947" w14:textId="730CAFF2" w:rsidR="00DD3BB9" w:rsidRDefault="00DD3BB9" w:rsidP="00DD3BB9">
      <w:pPr>
        <w:pStyle w:val="BodyText"/>
        <w:jc w:val="both"/>
        <w:rPr>
          <w:rFonts w:asciiTheme="minorHAnsi" w:hAnsiTheme="minorHAnsi" w:cs="Arial"/>
          <w:color w:val="403F42"/>
          <w:sz w:val="22"/>
          <w:szCs w:val="22"/>
        </w:rPr>
      </w:pPr>
    </w:p>
    <w:p w14:paraId="48C6B94B" w14:textId="0ABF5F1F" w:rsidR="00D41275" w:rsidRDefault="00D41275" w:rsidP="00DD3BB9">
      <w:pPr>
        <w:pStyle w:val="BodyText"/>
        <w:jc w:val="both"/>
        <w:rPr>
          <w:rFonts w:asciiTheme="minorHAnsi" w:hAnsiTheme="minorHAnsi" w:cs="Arial"/>
          <w:color w:val="403F42"/>
          <w:sz w:val="22"/>
          <w:szCs w:val="22"/>
        </w:rPr>
      </w:pPr>
    </w:p>
    <w:p w14:paraId="6AB0D8D0" w14:textId="1D7A9861" w:rsidR="00D41275" w:rsidRDefault="00D41275" w:rsidP="00DD3BB9">
      <w:pPr>
        <w:pStyle w:val="BodyText"/>
        <w:jc w:val="both"/>
        <w:rPr>
          <w:rFonts w:asciiTheme="minorHAnsi" w:hAnsiTheme="minorHAnsi" w:cs="Arial"/>
          <w:color w:val="403F42"/>
          <w:sz w:val="22"/>
          <w:szCs w:val="22"/>
        </w:rPr>
      </w:pPr>
    </w:p>
    <w:p w14:paraId="03347B89" w14:textId="0F73F663" w:rsidR="00D41275" w:rsidRDefault="00D41275" w:rsidP="00DD3BB9">
      <w:pPr>
        <w:pStyle w:val="BodyText"/>
        <w:jc w:val="both"/>
        <w:rPr>
          <w:rFonts w:asciiTheme="minorHAnsi" w:hAnsiTheme="minorHAnsi" w:cs="Arial"/>
          <w:color w:val="403F42"/>
          <w:sz w:val="22"/>
          <w:szCs w:val="22"/>
        </w:rPr>
      </w:pPr>
    </w:p>
    <w:p w14:paraId="6EBFEF9C" w14:textId="545814A1" w:rsidR="00D41275" w:rsidRDefault="00D41275" w:rsidP="00DD3BB9">
      <w:pPr>
        <w:pStyle w:val="BodyText"/>
        <w:jc w:val="both"/>
        <w:rPr>
          <w:rFonts w:asciiTheme="minorHAnsi" w:hAnsiTheme="minorHAnsi" w:cs="Arial"/>
          <w:color w:val="403F42"/>
          <w:sz w:val="22"/>
          <w:szCs w:val="22"/>
        </w:rPr>
      </w:pPr>
    </w:p>
    <w:p w14:paraId="521C4020" w14:textId="20D4EB16" w:rsidR="00D41275" w:rsidRDefault="00D41275" w:rsidP="00DD3BB9">
      <w:pPr>
        <w:pStyle w:val="BodyText"/>
        <w:jc w:val="both"/>
        <w:rPr>
          <w:rFonts w:asciiTheme="minorHAnsi" w:hAnsiTheme="minorHAnsi" w:cs="Arial"/>
          <w:color w:val="403F42"/>
          <w:sz w:val="22"/>
          <w:szCs w:val="22"/>
        </w:rPr>
      </w:pPr>
    </w:p>
    <w:p w14:paraId="1355478C" w14:textId="77777777" w:rsidR="00D41275" w:rsidRPr="006D4053" w:rsidRDefault="00D41275" w:rsidP="00DD3BB9">
      <w:pPr>
        <w:pStyle w:val="BodyText"/>
        <w:jc w:val="both"/>
        <w:rPr>
          <w:rFonts w:asciiTheme="minorHAnsi" w:hAnsiTheme="minorHAnsi" w:cs="Arial"/>
          <w:color w:val="403F42"/>
          <w:sz w:val="22"/>
          <w:szCs w:val="22"/>
        </w:rPr>
      </w:pPr>
    </w:p>
    <w:p w14:paraId="3BCDAC7D" w14:textId="1208BCFD" w:rsidR="00DD3BB9" w:rsidRPr="006D4053" w:rsidRDefault="00DD3BB9" w:rsidP="006D4053">
      <w:pPr>
        <w:pStyle w:val="Title"/>
        <w:pBdr>
          <w:bottom w:val="single" w:sz="8" w:space="4" w:color="4F81BD" w:themeColor="accent1"/>
        </w:pBdr>
        <w:shd w:val="clear" w:color="auto" w:fill="F2DBDB" w:themeFill="accent2" w:themeFillTint="33"/>
        <w:tabs>
          <w:tab w:val="left" w:pos="2190"/>
          <w:tab w:val="center" w:pos="4680"/>
        </w:tabs>
        <w:contextualSpacing/>
        <w:rPr>
          <w:rFonts w:asciiTheme="minorHAnsi" w:hAnsiTheme="minorHAnsi" w:cstheme="majorHAnsi"/>
          <w:b/>
          <w:bCs/>
          <w:sz w:val="40"/>
          <w:szCs w:val="40"/>
        </w:rPr>
      </w:pPr>
      <w:r w:rsidRPr="006D4053">
        <w:rPr>
          <w:rFonts w:asciiTheme="minorHAnsi" w:hAnsiTheme="minorHAnsi" w:cstheme="majorHAnsi"/>
          <w:b/>
          <w:bCs/>
          <w:sz w:val="40"/>
          <w:szCs w:val="40"/>
        </w:rPr>
        <w:lastRenderedPageBreak/>
        <w:t>ABSTRACT GUIDELINES</w:t>
      </w:r>
    </w:p>
    <w:p w14:paraId="5C5F0D20" w14:textId="77777777" w:rsidR="00DD3BB9" w:rsidRPr="006D4053" w:rsidRDefault="00DD3BB9" w:rsidP="00DD3BB9">
      <w:pPr>
        <w:pStyle w:val="BodyText"/>
        <w:jc w:val="both"/>
        <w:rPr>
          <w:rFonts w:asciiTheme="minorHAnsi" w:hAnsiTheme="minorHAnsi" w:cs="Arial"/>
          <w:color w:val="403F42"/>
          <w:sz w:val="24"/>
        </w:rPr>
      </w:pPr>
    </w:p>
    <w:p w14:paraId="7DEB6CE0" w14:textId="16067D7C" w:rsidR="00535188" w:rsidRPr="00535188" w:rsidRDefault="006D4053" w:rsidP="006D4053">
      <w:pPr>
        <w:shd w:val="clear" w:color="auto" w:fill="FFFFFF"/>
        <w:spacing w:after="0" w:line="240" w:lineRule="auto"/>
        <w:rPr>
          <w:rFonts w:asciiTheme="minorHAnsi" w:hAnsiTheme="minorHAnsi"/>
          <w:color w:val="403F42"/>
          <w:sz w:val="20"/>
          <w:szCs w:val="20"/>
        </w:rPr>
      </w:pPr>
      <w:r w:rsidRPr="006D4053">
        <w:rPr>
          <w:rFonts w:asciiTheme="minorHAnsi" w:hAnsiTheme="minorHAnsi"/>
          <w:color w:val="403F42"/>
          <w:sz w:val="20"/>
          <w:szCs w:val="20"/>
        </w:rPr>
        <w:t xml:space="preserve">Abstracts that fail to follow instruction will not be submitted to the committee for review. This proposal must be submitted not later than </w:t>
      </w:r>
      <w:r w:rsidRPr="006D4053">
        <w:rPr>
          <w:rFonts w:asciiTheme="minorHAnsi" w:hAnsiTheme="minorHAnsi"/>
          <w:b/>
          <w:bCs/>
          <w:color w:val="403F42"/>
          <w:sz w:val="20"/>
          <w:szCs w:val="20"/>
        </w:rPr>
        <w:t>July 31, 2021</w:t>
      </w:r>
      <w:r w:rsidRPr="006D4053">
        <w:rPr>
          <w:rFonts w:asciiTheme="minorHAnsi" w:hAnsiTheme="minorHAnsi"/>
          <w:color w:val="403F42"/>
          <w:sz w:val="20"/>
          <w:szCs w:val="20"/>
        </w:rPr>
        <w:t>.</w:t>
      </w:r>
      <w:r w:rsidR="00535188">
        <w:rPr>
          <w:rFonts w:asciiTheme="minorHAnsi" w:hAnsiTheme="minorHAnsi"/>
          <w:color w:val="403F42"/>
          <w:sz w:val="20"/>
          <w:szCs w:val="20"/>
        </w:rPr>
        <w:t xml:space="preserve"> </w:t>
      </w:r>
      <w:r w:rsidRPr="006D4053">
        <w:rPr>
          <w:rFonts w:asciiTheme="minorHAnsi" w:hAnsiTheme="minorHAnsi"/>
          <w:color w:val="403F42"/>
          <w:sz w:val="20"/>
          <w:szCs w:val="20"/>
        </w:rPr>
        <w:t xml:space="preserve">The Proposal will be reviewed by the Scientific Committee and you will be notified if your lecture has been selected by </w:t>
      </w:r>
      <w:r w:rsidRPr="006D4053">
        <w:rPr>
          <w:rFonts w:asciiTheme="minorHAnsi" w:hAnsiTheme="minorHAnsi"/>
          <w:b/>
          <w:bCs/>
          <w:color w:val="403F42"/>
          <w:sz w:val="20"/>
          <w:szCs w:val="20"/>
        </w:rPr>
        <w:t>August 10, 2021.</w:t>
      </w:r>
    </w:p>
    <w:p w14:paraId="25EDCF84" w14:textId="77777777" w:rsidR="00535188" w:rsidRDefault="006D4053" w:rsidP="006D4053">
      <w:pPr>
        <w:shd w:val="clear" w:color="auto" w:fill="FFFFFF"/>
        <w:spacing w:after="0" w:line="240" w:lineRule="auto"/>
        <w:rPr>
          <w:rFonts w:asciiTheme="minorHAnsi" w:hAnsiTheme="minorHAnsi"/>
          <w:color w:val="403F42"/>
          <w:sz w:val="20"/>
          <w:szCs w:val="20"/>
        </w:rPr>
      </w:pPr>
      <w:r w:rsidRPr="006D4053">
        <w:rPr>
          <w:rFonts w:asciiTheme="minorHAnsi" w:hAnsiTheme="minorHAnsi"/>
          <w:color w:val="403F42"/>
          <w:sz w:val="20"/>
          <w:szCs w:val="20"/>
        </w:rPr>
        <w:t xml:space="preserve"> </w:t>
      </w:r>
    </w:p>
    <w:p w14:paraId="79D49822" w14:textId="4BBCD2BF" w:rsidR="00DD3BB9" w:rsidRDefault="006D4053" w:rsidP="006D4053">
      <w:pPr>
        <w:shd w:val="clear" w:color="auto" w:fill="FFFFFF"/>
        <w:spacing w:after="0" w:line="240" w:lineRule="auto"/>
        <w:rPr>
          <w:rFonts w:asciiTheme="minorHAnsi" w:hAnsiTheme="minorHAnsi"/>
          <w:color w:val="403F42"/>
          <w:sz w:val="20"/>
          <w:szCs w:val="20"/>
        </w:rPr>
      </w:pPr>
      <w:r w:rsidRPr="006D4053">
        <w:rPr>
          <w:rFonts w:asciiTheme="minorHAnsi" w:hAnsiTheme="minorHAnsi"/>
          <w:color w:val="403F42"/>
          <w:sz w:val="20"/>
          <w:szCs w:val="20"/>
        </w:rPr>
        <w:t>In acceptance of the Abstract, fully completed manuscript should be emailed to</w:t>
      </w:r>
      <w:r w:rsidR="00535188">
        <w:rPr>
          <w:rFonts w:asciiTheme="minorHAnsi" w:hAnsiTheme="minorHAnsi"/>
          <w:color w:val="403F42"/>
          <w:sz w:val="20"/>
          <w:szCs w:val="20"/>
        </w:rPr>
        <w:t xml:space="preserve">: </w:t>
      </w:r>
      <w:r w:rsidRPr="006D4053">
        <w:rPr>
          <w:rFonts w:asciiTheme="minorHAnsi" w:hAnsiTheme="minorHAnsi"/>
          <w:b/>
          <w:bCs/>
          <w:color w:val="403F42"/>
          <w:sz w:val="20"/>
          <w:szCs w:val="20"/>
        </w:rPr>
        <w:t>Ms. Andra</w:t>
      </w:r>
      <w:r w:rsidRPr="006D4053">
        <w:rPr>
          <w:rFonts w:asciiTheme="minorHAnsi" w:hAnsiTheme="minorHAnsi"/>
          <w:color w:val="403F42"/>
          <w:sz w:val="20"/>
          <w:szCs w:val="20"/>
        </w:rPr>
        <w:t xml:space="preserve"> at </w:t>
      </w:r>
      <w:hyperlink r:id="rId11" w:history="1">
        <w:r w:rsidRPr="00E35747">
          <w:rPr>
            <w:rStyle w:val="Hyperlink"/>
            <w:rFonts w:asciiTheme="minorHAnsi" w:hAnsiTheme="minorHAnsi"/>
            <w:sz w:val="20"/>
            <w:szCs w:val="20"/>
          </w:rPr>
          <w:t>andra@menaconference.com</w:t>
        </w:r>
      </w:hyperlink>
      <w:r>
        <w:rPr>
          <w:rFonts w:asciiTheme="minorHAnsi" w:hAnsiTheme="minorHAnsi"/>
          <w:color w:val="403F42"/>
          <w:sz w:val="20"/>
          <w:szCs w:val="20"/>
        </w:rPr>
        <w:t xml:space="preserve"> </w:t>
      </w:r>
    </w:p>
    <w:p w14:paraId="014F0DCB" w14:textId="77777777" w:rsidR="006D4053" w:rsidRPr="006D4053" w:rsidRDefault="006D4053" w:rsidP="006D4053">
      <w:pPr>
        <w:shd w:val="clear" w:color="auto" w:fill="FFFFFF"/>
        <w:spacing w:after="0" w:line="240" w:lineRule="auto"/>
        <w:rPr>
          <w:rFonts w:asciiTheme="minorHAnsi" w:hAnsiTheme="minorHAnsi"/>
          <w:b/>
          <w:bCs/>
          <w:color w:val="403F42"/>
          <w:sz w:val="20"/>
          <w:szCs w:val="20"/>
        </w:rPr>
      </w:pPr>
    </w:p>
    <w:p w14:paraId="6BDD56B2" w14:textId="77777777" w:rsidR="00DD3BB9" w:rsidRPr="006D4053" w:rsidRDefault="00DD3BB9" w:rsidP="00DD3BB9">
      <w:pPr>
        <w:shd w:val="clear" w:color="auto" w:fill="FFFFFF"/>
        <w:spacing w:after="0" w:line="240" w:lineRule="auto"/>
        <w:rPr>
          <w:rFonts w:asciiTheme="minorHAnsi" w:hAnsiTheme="minorHAnsi"/>
          <w:color w:val="403F42"/>
          <w:sz w:val="20"/>
          <w:szCs w:val="20"/>
        </w:rPr>
      </w:pPr>
      <w:r w:rsidRPr="006D4053">
        <w:rPr>
          <w:rFonts w:asciiTheme="minorHAnsi" w:hAnsiTheme="minorHAnsi"/>
          <w:b/>
          <w:bCs/>
          <w:color w:val="403F42"/>
          <w:sz w:val="20"/>
          <w:szCs w:val="20"/>
        </w:rPr>
        <w:t>Speakers are advised to keep the following guidelines in mind when planning both the abstracts and presentations:</w:t>
      </w:r>
    </w:p>
    <w:p w14:paraId="2553DEBB" w14:textId="77777777" w:rsidR="00DD3BB9" w:rsidRPr="006D4053" w:rsidRDefault="00DD3BB9" w:rsidP="00DD3BB9">
      <w:pPr>
        <w:shd w:val="clear" w:color="auto" w:fill="FFFFFF"/>
        <w:spacing w:after="0" w:line="240" w:lineRule="auto"/>
        <w:rPr>
          <w:rFonts w:asciiTheme="minorHAnsi" w:hAnsiTheme="minorHAnsi"/>
          <w:color w:val="403F42"/>
          <w:sz w:val="20"/>
          <w:szCs w:val="20"/>
        </w:rPr>
      </w:pPr>
    </w:p>
    <w:p w14:paraId="1D946D59" w14:textId="77777777" w:rsidR="00DD3BB9" w:rsidRPr="006D4053" w:rsidRDefault="00DD3BB9" w:rsidP="00DD3BB9">
      <w:pPr>
        <w:shd w:val="clear" w:color="auto" w:fill="FFFFFF"/>
        <w:spacing w:after="0" w:line="240" w:lineRule="auto"/>
        <w:rPr>
          <w:rFonts w:asciiTheme="minorHAnsi" w:hAnsiTheme="minorHAnsi"/>
          <w:color w:val="403F42"/>
          <w:sz w:val="20"/>
          <w:szCs w:val="20"/>
        </w:rPr>
      </w:pPr>
      <w:r w:rsidRPr="006D4053">
        <w:rPr>
          <w:rFonts w:asciiTheme="minorHAnsi" w:hAnsiTheme="minorHAnsi"/>
          <w:color w:val="403F42"/>
          <w:sz w:val="20"/>
          <w:szCs w:val="20"/>
        </w:rPr>
        <w:t>Abstracts must contain original scientific data collected by the author(s). All reports must be based on work that has already been completed. No studies "in progress" will be accepted. The abstracts will be scored on the following criteria:</w:t>
      </w:r>
    </w:p>
    <w:p w14:paraId="6233B8C3" w14:textId="77777777" w:rsidR="00DD3BB9" w:rsidRPr="006D4053" w:rsidRDefault="00DD3BB9" w:rsidP="00DD3BB9">
      <w:pPr>
        <w:numPr>
          <w:ilvl w:val="0"/>
          <w:numId w:val="26"/>
        </w:numPr>
        <w:shd w:val="clear" w:color="auto" w:fill="FFFFFF"/>
        <w:spacing w:after="100" w:afterAutospacing="1" w:line="240" w:lineRule="auto"/>
        <w:rPr>
          <w:rFonts w:asciiTheme="minorHAnsi" w:hAnsiTheme="minorHAnsi"/>
          <w:color w:val="403F42"/>
          <w:sz w:val="20"/>
          <w:szCs w:val="20"/>
        </w:rPr>
      </w:pPr>
      <w:r w:rsidRPr="006D4053">
        <w:rPr>
          <w:rFonts w:asciiTheme="minorHAnsi" w:hAnsiTheme="minorHAnsi"/>
          <w:color w:val="403F42"/>
          <w:sz w:val="20"/>
          <w:szCs w:val="20"/>
        </w:rPr>
        <w:t>Originality</w:t>
      </w:r>
    </w:p>
    <w:p w14:paraId="7543EAFA" w14:textId="77777777" w:rsidR="00DD3BB9" w:rsidRPr="006D4053" w:rsidRDefault="00DD3BB9" w:rsidP="00DD3BB9">
      <w:pPr>
        <w:numPr>
          <w:ilvl w:val="0"/>
          <w:numId w:val="26"/>
        </w:numPr>
        <w:shd w:val="clear" w:color="auto" w:fill="FFFFFF"/>
        <w:spacing w:after="100" w:afterAutospacing="1" w:line="240" w:lineRule="auto"/>
        <w:rPr>
          <w:rFonts w:asciiTheme="minorHAnsi" w:hAnsiTheme="minorHAnsi"/>
          <w:color w:val="403F42"/>
          <w:sz w:val="20"/>
          <w:szCs w:val="20"/>
        </w:rPr>
      </w:pPr>
      <w:r w:rsidRPr="006D4053">
        <w:rPr>
          <w:rFonts w:asciiTheme="minorHAnsi" w:hAnsiTheme="minorHAnsi"/>
          <w:color w:val="403F42"/>
          <w:sz w:val="20"/>
          <w:szCs w:val="20"/>
        </w:rPr>
        <w:t>Concept and design</w:t>
      </w:r>
    </w:p>
    <w:p w14:paraId="499A665D" w14:textId="77777777" w:rsidR="00DD3BB9" w:rsidRPr="006D4053" w:rsidRDefault="00DD3BB9" w:rsidP="00DD3BB9">
      <w:pPr>
        <w:numPr>
          <w:ilvl w:val="0"/>
          <w:numId w:val="26"/>
        </w:numPr>
        <w:shd w:val="clear" w:color="auto" w:fill="FFFFFF"/>
        <w:spacing w:after="100" w:afterAutospacing="1" w:line="240" w:lineRule="auto"/>
        <w:rPr>
          <w:rFonts w:asciiTheme="minorHAnsi" w:hAnsiTheme="minorHAnsi"/>
          <w:color w:val="403F42"/>
          <w:sz w:val="20"/>
          <w:szCs w:val="20"/>
        </w:rPr>
      </w:pPr>
      <w:r w:rsidRPr="006D4053">
        <w:rPr>
          <w:rFonts w:asciiTheme="minorHAnsi" w:hAnsiTheme="minorHAnsi"/>
          <w:color w:val="403F42"/>
          <w:sz w:val="20"/>
          <w:szCs w:val="20"/>
        </w:rPr>
        <w:t>Presentation</w:t>
      </w:r>
    </w:p>
    <w:p w14:paraId="4355ED34" w14:textId="77777777" w:rsidR="00DD3BB9" w:rsidRPr="006D4053" w:rsidRDefault="00DD3BB9" w:rsidP="00DD3BB9">
      <w:pPr>
        <w:numPr>
          <w:ilvl w:val="0"/>
          <w:numId w:val="26"/>
        </w:numPr>
        <w:shd w:val="clear" w:color="auto" w:fill="FFFFFF"/>
        <w:spacing w:after="100" w:afterAutospacing="1" w:line="240" w:lineRule="auto"/>
        <w:rPr>
          <w:rFonts w:asciiTheme="minorHAnsi" w:hAnsiTheme="minorHAnsi"/>
          <w:color w:val="403F42"/>
          <w:sz w:val="20"/>
          <w:szCs w:val="20"/>
        </w:rPr>
      </w:pPr>
      <w:r w:rsidRPr="006D4053">
        <w:rPr>
          <w:rFonts w:asciiTheme="minorHAnsi" w:hAnsiTheme="minorHAnsi"/>
          <w:color w:val="403F42"/>
          <w:sz w:val="20"/>
          <w:szCs w:val="20"/>
        </w:rPr>
        <w:t>Applicability</w:t>
      </w:r>
    </w:p>
    <w:p w14:paraId="5279C18D" w14:textId="77777777" w:rsidR="00DD3BB9" w:rsidRPr="006D4053" w:rsidRDefault="00DD3BB9" w:rsidP="00DD3BB9">
      <w:pPr>
        <w:numPr>
          <w:ilvl w:val="0"/>
          <w:numId w:val="26"/>
        </w:numPr>
        <w:shd w:val="clear" w:color="auto" w:fill="FFFFFF"/>
        <w:spacing w:after="100" w:afterAutospacing="1" w:line="240" w:lineRule="auto"/>
        <w:rPr>
          <w:rFonts w:asciiTheme="minorHAnsi" w:hAnsiTheme="minorHAnsi"/>
          <w:color w:val="403F42"/>
          <w:sz w:val="20"/>
          <w:szCs w:val="20"/>
        </w:rPr>
      </w:pPr>
      <w:r w:rsidRPr="006D4053">
        <w:rPr>
          <w:rFonts w:asciiTheme="minorHAnsi" w:hAnsiTheme="minorHAnsi"/>
          <w:color w:val="403F42"/>
          <w:sz w:val="20"/>
          <w:szCs w:val="20"/>
        </w:rPr>
        <w:t>Other characteristics</w:t>
      </w:r>
    </w:p>
    <w:p w14:paraId="24031A03" w14:textId="7C470F56" w:rsidR="00DD3BB9" w:rsidRPr="006D4053" w:rsidRDefault="00DD3BB9" w:rsidP="00DD3BB9">
      <w:pPr>
        <w:spacing w:after="0"/>
        <w:rPr>
          <w:rFonts w:asciiTheme="minorHAnsi" w:hAnsiTheme="minorHAnsi"/>
          <w:sz w:val="20"/>
          <w:szCs w:val="20"/>
        </w:rPr>
      </w:pPr>
      <w:r w:rsidRPr="006D4053">
        <w:rPr>
          <w:rFonts w:asciiTheme="minorHAnsi" w:hAnsiTheme="minorHAnsi"/>
          <w:b/>
          <w:bCs/>
          <w:sz w:val="20"/>
          <w:szCs w:val="20"/>
        </w:rPr>
        <w:t xml:space="preserve">Language: </w:t>
      </w:r>
      <w:r w:rsidRPr="006D4053">
        <w:rPr>
          <w:rFonts w:asciiTheme="minorHAnsi" w:hAnsiTheme="minorHAnsi"/>
          <w:color w:val="403F42"/>
          <w:sz w:val="20"/>
          <w:szCs w:val="20"/>
        </w:rPr>
        <w:t>All abstracts are to be written in English. The Scientific Committee reserves the right to edit abstracts for grammar and clarity.</w:t>
      </w:r>
    </w:p>
    <w:p w14:paraId="2609AC20" w14:textId="77777777" w:rsidR="00DD3BB9" w:rsidRPr="006D4053" w:rsidRDefault="00DD3BB9" w:rsidP="00DD3BB9">
      <w:pPr>
        <w:spacing w:after="0"/>
        <w:rPr>
          <w:rFonts w:asciiTheme="minorHAnsi" w:hAnsiTheme="minorHAnsi"/>
          <w:b/>
          <w:bCs/>
          <w:sz w:val="20"/>
          <w:szCs w:val="20"/>
        </w:rPr>
      </w:pPr>
    </w:p>
    <w:p w14:paraId="5C1D0298" w14:textId="5AE41D5B" w:rsidR="00DD3BB9" w:rsidRPr="006D4053" w:rsidRDefault="00DD3BB9" w:rsidP="00DD3BB9">
      <w:pPr>
        <w:shd w:val="clear" w:color="auto" w:fill="FFFFFF"/>
        <w:spacing w:after="0" w:line="240" w:lineRule="auto"/>
        <w:rPr>
          <w:rFonts w:asciiTheme="minorHAnsi" w:hAnsiTheme="minorHAnsi"/>
          <w:color w:val="403F42"/>
          <w:sz w:val="20"/>
          <w:szCs w:val="20"/>
        </w:rPr>
      </w:pPr>
      <w:r w:rsidRPr="006D4053">
        <w:rPr>
          <w:rFonts w:asciiTheme="minorHAnsi" w:hAnsiTheme="minorHAnsi"/>
          <w:b/>
          <w:bCs/>
          <w:sz w:val="20"/>
          <w:szCs w:val="20"/>
        </w:rPr>
        <w:t>Submission:</w:t>
      </w:r>
      <w:r w:rsidRPr="006D4053">
        <w:rPr>
          <w:rFonts w:asciiTheme="minorHAnsi" w:hAnsiTheme="minorHAnsi"/>
          <w:sz w:val="20"/>
          <w:szCs w:val="20"/>
        </w:rPr>
        <w:t xml:space="preserve"> </w:t>
      </w:r>
      <w:r w:rsidRPr="006D4053">
        <w:rPr>
          <w:rFonts w:asciiTheme="minorHAnsi" w:hAnsiTheme="minorHAnsi"/>
          <w:color w:val="403F42"/>
          <w:sz w:val="20"/>
          <w:szCs w:val="20"/>
        </w:rPr>
        <w:t xml:space="preserve">All abstracts must be submitted via Online Abstract Form (Conference recommended format only) which can be accessed at </w:t>
      </w:r>
      <w:proofErr w:type="gramStart"/>
      <w:r w:rsidRPr="006D4053">
        <w:rPr>
          <w:rFonts w:asciiTheme="minorHAnsi" w:hAnsiTheme="minorHAnsi"/>
          <w:color w:val="403F42"/>
          <w:sz w:val="20"/>
          <w:szCs w:val="20"/>
        </w:rPr>
        <w:t>www.menaconference.com .</w:t>
      </w:r>
      <w:proofErr w:type="gramEnd"/>
      <w:r w:rsidRPr="006D4053">
        <w:rPr>
          <w:rFonts w:asciiTheme="minorHAnsi" w:hAnsiTheme="minorHAnsi"/>
          <w:color w:val="403F42"/>
          <w:sz w:val="20"/>
          <w:szCs w:val="20"/>
        </w:rPr>
        <w:t xml:space="preserve"> This should be limited to a maximum of </w:t>
      </w:r>
      <w:r w:rsidR="005F4C50">
        <w:rPr>
          <w:rFonts w:asciiTheme="minorHAnsi" w:hAnsiTheme="minorHAnsi"/>
          <w:color w:val="403F42"/>
          <w:sz w:val="20"/>
          <w:szCs w:val="20"/>
        </w:rPr>
        <w:t>4</w:t>
      </w:r>
      <w:r w:rsidRPr="006D4053">
        <w:rPr>
          <w:rFonts w:asciiTheme="minorHAnsi" w:hAnsiTheme="minorHAnsi"/>
          <w:color w:val="403F42"/>
          <w:sz w:val="20"/>
          <w:szCs w:val="20"/>
        </w:rPr>
        <w:t>00 words and should include the following:</w:t>
      </w:r>
    </w:p>
    <w:p w14:paraId="5FF9592F" w14:textId="77777777" w:rsidR="00DD3BB9" w:rsidRPr="006D4053" w:rsidRDefault="00DD3BB9" w:rsidP="00DD3BB9">
      <w:pPr>
        <w:pStyle w:val="ListParagraph"/>
        <w:numPr>
          <w:ilvl w:val="0"/>
          <w:numId w:val="32"/>
        </w:numPr>
        <w:shd w:val="clear" w:color="auto" w:fill="FFFFFF"/>
        <w:spacing w:after="0" w:line="240" w:lineRule="auto"/>
        <w:ind w:left="360"/>
        <w:rPr>
          <w:rFonts w:asciiTheme="minorHAnsi" w:hAnsiTheme="minorHAnsi"/>
          <w:color w:val="403F42"/>
          <w:sz w:val="20"/>
          <w:szCs w:val="20"/>
        </w:rPr>
      </w:pPr>
      <w:r w:rsidRPr="006D4053">
        <w:rPr>
          <w:rFonts w:asciiTheme="minorHAnsi" w:hAnsiTheme="minorHAnsi"/>
          <w:color w:val="403F42"/>
          <w:sz w:val="20"/>
          <w:szCs w:val="20"/>
        </w:rPr>
        <w:t xml:space="preserve">Title of abstract </w:t>
      </w:r>
    </w:p>
    <w:p w14:paraId="7BDF435A" w14:textId="77777777" w:rsidR="00DD3BB9" w:rsidRPr="006D4053" w:rsidRDefault="00DD3BB9" w:rsidP="00DD3BB9">
      <w:pPr>
        <w:pStyle w:val="ListParagraph"/>
        <w:numPr>
          <w:ilvl w:val="0"/>
          <w:numId w:val="32"/>
        </w:numPr>
        <w:shd w:val="clear" w:color="auto" w:fill="FFFFFF"/>
        <w:spacing w:after="0" w:line="240" w:lineRule="auto"/>
        <w:ind w:left="360"/>
        <w:rPr>
          <w:rFonts w:asciiTheme="minorHAnsi" w:hAnsiTheme="minorHAnsi"/>
          <w:color w:val="403F42"/>
          <w:sz w:val="20"/>
          <w:szCs w:val="20"/>
        </w:rPr>
      </w:pPr>
      <w:r w:rsidRPr="006D4053">
        <w:rPr>
          <w:rFonts w:asciiTheme="minorHAnsi" w:hAnsiTheme="minorHAnsi"/>
          <w:color w:val="403F42"/>
          <w:sz w:val="20"/>
          <w:szCs w:val="20"/>
        </w:rPr>
        <w:t xml:space="preserve">Names and contact details of author(s) {organization, city /country, email, phone numbers, fax numbers and mailing address}. Please indicate the name of the presenter/ clearly and provide the author’s biography with the abstract. </w:t>
      </w:r>
    </w:p>
    <w:p w14:paraId="3F27C763" w14:textId="77777777" w:rsidR="00DD3BB9" w:rsidRPr="006D4053" w:rsidRDefault="00DD3BB9" w:rsidP="00DD3BB9">
      <w:pPr>
        <w:pStyle w:val="ListParagraph"/>
        <w:numPr>
          <w:ilvl w:val="0"/>
          <w:numId w:val="32"/>
        </w:numPr>
        <w:shd w:val="clear" w:color="auto" w:fill="FFFFFF"/>
        <w:spacing w:after="0" w:line="240" w:lineRule="auto"/>
        <w:ind w:left="360"/>
        <w:rPr>
          <w:rFonts w:asciiTheme="minorHAnsi" w:hAnsiTheme="minorHAnsi"/>
          <w:color w:val="403F42"/>
          <w:sz w:val="20"/>
          <w:szCs w:val="20"/>
        </w:rPr>
      </w:pPr>
      <w:r w:rsidRPr="006D4053">
        <w:rPr>
          <w:rFonts w:asciiTheme="minorHAnsi" w:hAnsiTheme="minorHAnsi"/>
          <w:color w:val="403F42"/>
          <w:sz w:val="20"/>
          <w:szCs w:val="20"/>
        </w:rPr>
        <w:t xml:space="preserve">The abstract must include the following headings clearly: Purpose, Methods, Results and Conclusions. </w:t>
      </w:r>
    </w:p>
    <w:p w14:paraId="7418E5D2" w14:textId="77777777" w:rsidR="00DD3BB9" w:rsidRPr="006D4053" w:rsidRDefault="00DD3BB9" w:rsidP="00DD3BB9">
      <w:pPr>
        <w:shd w:val="clear" w:color="auto" w:fill="FFFFFF"/>
        <w:spacing w:after="0" w:line="240" w:lineRule="auto"/>
        <w:rPr>
          <w:rFonts w:asciiTheme="minorHAnsi" w:hAnsiTheme="minorHAnsi"/>
          <w:color w:val="403F42"/>
          <w:sz w:val="20"/>
          <w:szCs w:val="20"/>
        </w:rPr>
      </w:pPr>
    </w:p>
    <w:p w14:paraId="7E068428" w14:textId="6D1E44BB" w:rsidR="00DD3BB9" w:rsidRPr="006D4053" w:rsidRDefault="00DD3BB9" w:rsidP="006D4053">
      <w:pPr>
        <w:shd w:val="clear" w:color="auto" w:fill="FFFFFF"/>
        <w:spacing w:after="0" w:line="240" w:lineRule="auto"/>
        <w:rPr>
          <w:rFonts w:asciiTheme="minorHAnsi" w:hAnsiTheme="minorHAnsi"/>
          <w:color w:val="403F42"/>
          <w:sz w:val="20"/>
          <w:szCs w:val="20"/>
        </w:rPr>
      </w:pPr>
      <w:r w:rsidRPr="006D4053">
        <w:rPr>
          <w:rFonts w:asciiTheme="minorHAnsi" w:hAnsiTheme="minorHAnsi"/>
          <w:color w:val="403F42"/>
          <w:sz w:val="20"/>
          <w:szCs w:val="20"/>
        </w:rPr>
        <w:t xml:space="preserve">Abstract submission will be acknowledged via email. If you do not receive an email within one week of submission or have any additional queries please contact </w:t>
      </w:r>
      <w:r w:rsidR="006D4053">
        <w:rPr>
          <w:rFonts w:asciiTheme="minorHAnsi" w:hAnsiTheme="minorHAnsi"/>
          <w:color w:val="403F42"/>
          <w:sz w:val="20"/>
          <w:szCs w:val="20"/>
        </w:rPr>
        <w:t xml:space="preserve">and </w:t>
      </w:r>
      <w:r w:rsidRPr="006D4053">
        <w:rPr>
          <w:rFonts w:asciiTheme="minorHAnsi" w:hAnsiTheme="minorHAnsi"/>
          <w:color w:val="403F42"/>
          <w:sz w:val="20"/>
          <w:szCs w:val="20"/>
        </w:rPr>
        <w:t>email</w:t>
      </w:r>
      <w:r w:rsidRPr="006D4053">
        <w:rPr>
          <w:rFonts w:asciiTheme="minorHAnsi" w:hAnsiTheme="minorHAnsi"/>
          <w:b/>
          <w:bCs/>
          <w:color w:val="403F42"/>
          <w:sz w:val="20"/>
          <w:szCs w:val="20"/>
        </w:rPr>
        <w:t xml:space="preserve"> </w:t>
      </w:r>
      <w:r w:rsidR="006D4053">
        <w:rPr>
          <w:rFonts w:asciiTheme="minorHAnsi" w:hAnsiTheme="minorHAnsi"/>
          <w:b/>
          <w:bCs/>
          <w:color w:val="403F42"/>
          <w:sz w:val="20"/>
          <w:szCs w:val="20"/>
        </w:rPr>
        <w:t xml:space="preserve">Ms. Andra at </w:t>
      </w:r>
      <w:hyperlink r:id="rId12" w:history="1">
        <w:r w:rsidR="006D4053" w:rsidRPr="00E35747">
          <w:rPr>
            <w:rStyle w:val="Hyperlink"/>
            <w:rFonts w:asciiTheme="minorHAnsi" w:hAnsiTheme="minorHAnsi"/>
            <w:b/>
            <w:bCs/>
            <w:sz w:val="20"/>
            <w:szCs w:val="20"/>
          </w:rPr>
          <w:t>andra@menaconference.com</w:t>
        </w:r>
      </w:hyperlink>
    </w:p>
    <w:p w14:paraId="5B08F13C" w14:textId="77777777" w:rsidR="00DD3BB9" w:rsidRPr="006D4053" w:rsidRDefault="00DD3BB9" w:rsidP="00DD3BB9">
      <w:pPr>
        <w:spacing w:after="0" w:line="240" w:lineRule="auto"/>
        <w:rPr>
          <w:rFonts w:asciiTheme="minorHAnsi" w:hAnsiTheme="minorHAnsi"/>
          <w:b/>
          <w:bCs/>
          <w:sz w:val="20"/>
          <w:szCs w:val="20"/>
          <w:lang w:eastAsia="ja-JP"/>
        </w:rPr>
      </w:pPr>
    </w:p>
    <w:p w14:paraId="51DA3F5D" w14:textId="77777777" w:rsidR="006D4053" w:rsidRPr="006D4053" w:rsidRDefault="006D4053" w:rsidP="006D4053">
      <w:pPr>
        <w:shd w:val="clear" w:color="auto" w:fill="F2DBDB" w:themeFill="accent2" w:themeFillTint="33"/>
        <w:spacing w:after="0" w:line="240" w:lineRule="auto"/>
        <w:rPr>
          <w:rFonts w:asciiTheme="minorHAnsi" w:hAnsiTheme="minorHAnsi"/>
          <w:b/>
          <w:bCs/>
          <w:color w:val="C23070"/>
          <w:sz w:val="28"/>
          <w:szCs w:val="28"/>
        </w:rPr>
      </w:pPr>
      <w:r w:rsidRPr="006D4053">
        <w:rPr>
          <w:rFonts w:asciiTheme="minorHAnsi" w:hAnsiTheme="minorHAnsi"/>
          <w:b/>
          <w:bCs/>
          <w:color w:val="C23070"/>
          <w:sz w:val="28"/>
          <w:szCs w:val="28"/>
        </w:rPr>
        <w:t>IMPORTANT DATES</w:t>
      </w:r>
    </w:p>
    <w:p w14:paraId="3CBDAFEC" w14:textId="77777777" w:rsidR="006D4053" w:rsidRPr="006D4053" w:rsidRDefault="006D4053" w:rsidP="006D4053">
      <w:pPr>
        <w:pStyle w:val="ListParagraph"/>
        <w:numPr>
          <w:ilvl w:val="0"/>
          <w:numId w:val="33"/>
        </w:numPr>
        <w:spacing w:after="0" w:line="240" w:lineRule="auto"/>
        <w:rPr>
          <w:rFonts w:asciiTheme="minorHAnsi" w:hAnsiTheme="minorHAnsi"/>
          <w:b/>
          <w:bCs/>
          <w:sz w:val="20"/>
          <w:szCs w:val="20"/>
          <w:lang w:eastAsia="ja-JP"/>
        </w:rPr>
      </w:pPr>
      <w:r w:rsidRPr="006D4053">
        <w:rPr>
          <w:rFonts w:asciiTheme="minorHAnsi" w:hAnsiTheme="minorHAnsi"/>
          <w:b/>
          <w:bCs/>
          <w:sz w:val="20"/>
          <w:szCs w:val="20"/>
          <w:lang w:eastAsia="ja-JP"/>
        </w:rPr>
        <w:t>July 31, 2021 | Deadline for submission of abstracts</w:t>
      </w:r>
    </w:p>
    <w:p w14:paraId="5412C21B" w14:textId="77777777" w:rsidR="006D4053" w:rsidRPr="006D4053" w:rsidRDefault="006D4053" w:rsidP="006D4053">
      <w:pPr>
        <w:pStyle w:val="ListParagraph"/>
        <w:numPr>
          <w:ilvl w:val="0"/>
          <w:numId w:val="33"/>
        </w:numPr>
        <w:spacing w:after="0" w:line="240" w:lineRule="auto"/>
        <w:rPr>
          <w:rFonts w:asciiTheme="minorHAnsi" w:hAnsiTheme="minorHAnsi"/>
          <w:b/>
          <w:bCs/>
          <w:sz w:val="20"/>
          <w:szCs w:val="20"/>
          <w:lang w:eastAsia="ja-JP"/>
        </w:rPr>
      </w:pPr>
      <w:r w:rsidRPr="006D4053">
        <w:rPr>
          <w:rFonts w:asciiTheme="minorHAnsi" w:hAnsiTheme="minorHAnsi"/>
          <w:b/>
          <w:bCs/>
          <w:sz w:val="20"/>
          <w:szCs w:val="20"/>
          <w:lang w:eastAsia="ja-JP"/>
        </w:rPr>
        <w:t>August 10, 2021| Presenters will be notified of acceptance</w:t>
      </w:r>
    </w:p>
    <w:p w14:paraId="6EAD69AF" w14:textId="77777777" w:rsidR="006D4053" w:rsidRPr="006D4053" w:rsidRDefault="006D4053" w:rsidP="006D4053">
      <w:pPr>
        <w:spacing w:after="0" w:line="240" w:lineRule="auto"/>
        <w:rPr>
          <w:rFonts w:asciiTheme="minorHAnsi" w:hAnsiTheme="minorHAnsi"/>
          <w:b/>
          <w:bCs/>
          <w:sz w:val="20"/>
          <w:szCs w:val="20"/>
          <w:lang w:eastAsia="ja-JP"/>
        </w:rPr>
      </w:pPr>
    </w:p>
    <w:p w14:paraId="0DBC63A6" w14:textId="77777777" w:rsidR="006D4053" w:rsidRPr="006D4053" w:rsidRDefault="006D4053" w:rsidP="006D4053">
      <w:pPr>
        <w:shd w:val="clear" w:color="auto" w:fill="F2DBDB" w:themeFill="accent2" w:themeFillTint="33"/>
        <w:spacing w:after="0" w:line="240" w:lineRule="auto"/>
        <w:rPr>
          <w:rFonts w:asciiTheme="minorHAnsi" w:hAnsiTheme="minorHAnsi"/>
          <w:b/>
          <w:bCs/>
          <w:color w:val="C23070"/>
          <w:sz w:val="28"/>
          <w:szCs w:val="28"/>
        </w:rPr>
      </w:pPr>
      <w:r w:rsidRPr="006D4053">
        <w:rPr>
          <w:rFonts w:asciiTheme="minorHAnsi" w:hAnsiTheme="minorHAnsi"/>
          <w:b/>
          <w:bCs/>
          <w:color w:val="C23070"/>
          <w:sz w:val="28"/>
          <w:szCs w:val="28"/>
        </w:rPr>
        <w:t>NOTEWORTHY</w:t>
      </w:r>
    </w:p>
    <w:p w14:paraId="0F47A190" w14:textId="77777777" w:rsidR="006D4053" w:rsidRPr="006D4053" w:rsidRDefault="006D4053" w:rsidP="006D4053">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All abstracts must be prepared using the abstract submission guidelines.</w:t>
      </w:r>
    </w:p>
    <w:p w14:paraId="4A0DC503" w14:textId="77777777" w:rsidR="006D4053" w:rsidRPr="006D4053" w:rsidRDefault="006D4053" w:rsidP="006D4053">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Each presenter may submit a maximum of two abstracts.</w:t>
      </w:r>
    </w:p>
    <w:p w14:paraId="0D4BEAAC" w14:textId="77777777" w:rsidR="006D4053" w:rsidRPr="006D4053" w:rsidRDefault="006D4053" w:rsidP="006D4053">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Each abstract submission must indicate if the material was published or presented in any prior congress or if it received any awards</w:t>
      </w:r>
    </w:p>
    <w:p w14:paraId="34766F26" w14:textId="4E7B22CD" w:rsidR="006D4053" w:rsidRPr="006D4053" w:rsidRDefault="006D4053" w:rsidP="006D4053">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All presenters will be registered to attend the conference if abstract is accepted and be present at the time of the congress.</w:t>
      </w:r>
      <w:r w:rsidR="005F4C50">
        <w:rPr>
          <w:rFonts w:asciiTheme="minorHAnsi" w:hAnsiTheme="minorHAnsi"/>
          <w:color w:val="403F42"/>
          <w:sz w:val="20"/>
          <w:szCs w:val="20"/>
        </w:rPr>
        <w:t xml:space="preserve"> (Either virtually or in person depends on COVID-19 safety and security guidelines).</w:t>
      </w:r>
    </w:p>
    <w:p w14:paraId="3E92D427" w14:textId="77777777" w:rsidR="006D4053" w:rsidRPr="006D4053" w:rsidRDefault="006D4053" w:rsidP="006D4053">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A certificate of appreciation will be given to all the presenters to honor their presentation.</w:t>
      </w:r>
    </w:p>
    <w:p w14:paraId="30815046" w14:textId="0228CB04" w:rsidR="006863F6" w:rsidRPr="0082141A" w:rsidRDefault="006D4053" w:rsidP="003A4937">
      <w:pPr>
        <w:pStyle w:val="ListParagraph"/>
        <w:numPr>
          <w:ilvl w:val="0"/>
          <w:numId w:val="31"/>
        </w:numPr>
        <w:tabs>
          <w:tab w:val="left" w:pos="360"/>
        </w:tabs>
        <w:spacing w:after="0" w:line="240" w:lineRule="auto"/>
        <w:ind w:left="360" w:firstLine="0"/>
        <w:rPr>
          <w:rFonts w:asciiTheme="minorHAnsi" w:hAnsiTheme="minorHAnsi"/>
          <w:color w:val="403F42"/>
          <w:sz w:val="20"/>
          <w:szCs w:val="20"/>
        </w:rPr>
      </w:pPr>
      <w:r w:rsidRPr="006D4053">
        <w:rPr>
          <w:rFonts w:asciiTheme="minorHAnsi" w:hAnsiTheme="minorHAnsi"/>
          <w:color w:val="403F42"/>
          <w:sz w:val="20"/>
          <w:szCs w:val="20"/>
        </w:rPr>
        <w:t>Presenters must not use the session as a marketing opportunity for products/equipment.</w:t>
      </w:r>
    </w:p>
    <w:sectPr w:rsidR="006863F6" w:rsidRPr="0082141A" w:rsidSect="006D4053">
      <w:type w:val="continuous"/>
      <w:pgSz w:w="11906" w:h="16838" w:code="9"/>
      <w:pgMar w:top="720" w:right="74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751F" w14:textId="77777777" w:rsidR="00AF1C65" w:rsidRDefault="00AF1C65" w:rsidP="00EC72C1">
      <w:pPr>
        <w:spacing w:after="0" w:line="240" w:lineRule="auto"/>
      </w:pPr>
      <w:r>
        <w:separator/>
      </w:r>
    </w:p>
  </w:endnote>
  <w:endnote w:type="continuationSeparator" w:id="0">
    <w:p w14:paraId="3CF1B71E" w14:textId="77777777" w:rsidR="00AF1C65" w:rsidRDefault="00AF1C65" w:rsidP="00EC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A77E" w14:textId="6AC382BC" w:rsidR="003A4937" w:rsidRDefault="00724DE8" w:rsidP="003A4937">
    <w:pPr>
      <w:pStyle w:val="Footer"/>
      <w:jc w:val="center"/>
    </w:pPr>
    <w:r>
      <w:rPr>
        <w:noProof/>
      </w:rPr>
      <w:drawing>
        <wp:anchor distT="0" distB="0" distL="114300" distR="114300" simplePos="0" relativeHeight="251664384" behindDoc="1" locked="0" layoutInCell="1" allowOverlap="1" wp14:anchorId="697B5CFB" wp14:editId="65B226ED">
          <wp:simplePos x="0" y="0"/>
          <wp:positionH relativeFrom="column">
            <wp:posOffset>845784</wp:posOffset>
          </wp:positionH>
          <wp:positionV relativeFrom="paragraph">
            <wp:posOffset>-174458</wp:posOffset>
          </wp:positionV>
          <wp:extent cx="4745854" cy="739608"/>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4745854" cy="73960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0AC0D" w14:textId="77777777" w:rsidR="00AF1C65" w:rsidRDefault="00AF1C65" w:rsidP="00EC72C1">
      <w:pPr>
        <w:spacing w:after="0" w:line="240" w:lineRule="auto"/>
      </w:pPr>
      <w:r>
        <w:separator/>
      </w:r>
    </w:p>
  </w:footnote>
  <w:footnote w:type="continuationSeparator" w:id="0">
    <w:p w14:paraId="4A46805D" w14:textId="77777777" w:rsidR="00AF1C65" w:rsidRDefault="00AF1C65" w:rsidP="00EC7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039A" w14:textId="15B3E91F" w:rsidR="003A4937" w:rsidRDefault="00EC50FF">
    <w:pPr>
      <w:pStyle w:val="Header"/>
    </w:pPr>
    <w:r>
      <w:rPr>
        <w:noProof/>
      </w:rPr>
      <w:drawing>
        <wp:anchor distT="0" distB="0" distL="114300" distR="114300" simplePos="0" relativeHeight="251665408" behindDoc="1" locked="0" layoutInCell="1" allowOverlap="1" wp14:anchorId="32030408" wp14:editId="517D4196">
          <wp:simplePos x="0" y="0"/>
          <wp:positionH relativeFrom="column">
            <wp:posOffset>5938</wp:posOffset>
          </wp:positionH>
          <wp:positionV relativeFrom="paragraph">
            <wp:posOffset>5938</wp:posOffset>
          </wp:positionV>
          <wp:extent cx="6629400" cy="1697355"/>
          <wp:effectExtent l="0" t="0" r="0" b="0"/>
          <wp:wrapTight wrapText="bothSides">
            <wp:wrapPolygon edited="0">
              <wp:start x="0" y="0"/>
              <wp:lineTo x="0" y="21333"/>
              <wp:lineTo x="21538" y="2133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29400" cy="16973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0AD0"/>
    <w:multiLevelType w:val="hybridMultilevel"/>
    <w:tmpl w:val="16B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7FB4"/>
    <w:multiLevelType w:val="hybridMultilevel"/>
    <w:tmpl w:val="F7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267F3"/>
    <w:multiLevelType w:val="multilevel"/>
    <w:tmpl w:val="60D07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10F81"/>
    <w:multiLevelType w:val="hybridMultilevel"/>
    <w:tmpl w:val="0F3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E07D9"/>
    <w:multiLevelType w:val="hybridMultilevel"/>
    <w:tmpl w:val="0B24C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25970"/>
    <w:multiLevelType w:val="hybridMultilevel"/>
    <w:tmpl w:val="A9D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63842"/>
    <w:multiLevelType w:val="hybridMultilevel"/>
    <w:tmpl w:val="EAA8DE84"/>
    <w:lvl w:ilvl="0" w:tplc="63A2BA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940FD4"/>
    <w:multiLevelType w:val="multilevel"/>
    <w:tmpl w:val="B6EE3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33CFB"/>
    <w:multiLevelType w:val="multilevel"/>
    <w:tmpl w:val="4A66A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82B43"/>
    <w:multiLevelType w:val="hybridMultilevel"/>
    <w:tmpl w:val="5AF4A4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AF36231"/>
    <w:multiLevelType w:val="hybridMultilevel"/>
    <w:tmpl w:val="860E41D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1" w15:restartNumberingAfterBreak="0">
    <w:nsid w:val="2BE94525"/>
    <w:multiLevelType w:val="hybridMultilevel"/>
    <w:tmpl w:val="CC6281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9F5363A"/>
    <w:multiLevelType w:val="multilevel"/>
    <w:tmpl w:val="20E2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67105"/>
    <w:multiLevelType w:val="hybridMultilevel"/>
    <w:tmpl w:val="28C8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3C0A84"/>
    <w:multiLevelType w:val="hybridMultilevel"/>
    <w:tmpl w:val="1F36A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5775C"/>
    <w:multiLevelType w:val="hybridMultilevel"/>
    <w:tmpl w:val="27B48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9B29F3"/>
    <w:multiLevelType w:val="hybridMultilevel"/>
    <w:tmpl w:val="280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6A463C"/>
    <w:multiLevelType w:val="hybridMultilevel"/>
    <w:tmpl w:val="6870F3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44717"/>
    <w:multiLevelType w:val="hybridMultilevel"/>
    <w:tmpl w:val="F7762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34730F"/>
    <w:multiLevelType w:val="multilevel"/>
    <w:tmpl w:val="365CF79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color w:val="00000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F3441D9"/>
    <w:multiLevelType w:val="multilevel"/>
    <w:tmpl w:val="A8B0F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66A18"/>
    <w:multiLevelType w:val="hybridMultilevel"/>
    <w:tmpl w:val="CBB47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8E0C28"/>
    <w:multiLevelType w:val="hybridMultilevel"/>
    <w:tmpl w:val="F8D8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381296"/>
    <w:multiLevelType w:val="hybridMultilevel"/>
    <w:tmpl w:val="6CE2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917CF"/>
    <w:multiLevelType w:val="hybridMultilevel"/>
    <w:tmpl w:val="41523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457BAB"/>
    <w:multiLevelType w:val="multilevel"/>
    <w:tmpl w:val="26EA6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B877FA"/>
    <w:multiLevelType w:val="multilevel"/>
    <w:tmpl w:val="F40A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BF018E"/>
    <w:multiLevelType w:val="hybridMultilevel"/>
    <w:tmpl w:val="C0EE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4125B9A"/>
    <w:multiLevelType w:val="hybridMultilevel"/>
    <w:tmpl w:val="74A42FEC"/>
    <w:lvl w:ilvl="0" w:tplc="80EC64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850EA2"/>
    <w:multiLevelType w:val="hybridMultilevel"/>
    <w:tmpl w:val="1502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544A0"/>
    <w:multiLevelType w:val="hybridMultilevel"/>
    <w:tmpl w:val="C6320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276961"/>
    <w:multiLevelType w:val="multilevel"/>
    <w:tmpl w:val="F1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D13E94"/>
    <w:multiLevelType w:val="hybridMultilevel"/>
    <w:tmpl w:val="7DAC8BA6"/>
    <w:lvl w:ilvl="0" w:tplc="11FA1DEE">
      <w:start w:val="1"/>
      <w:numFmt w:val="decimal"/>
      <w:lvlText w:val="%1."/>
      <w:lvlJc w:val="left"/>
      <w:pPr>
        <w:ind w:left="775" w:hanging="67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5"/>
  </w:num>
  <w:num w:numId="2">
    <w:abstractNumId w:val="18"/>
  </w:num>
  <w:num w:numId="3">
    <w:abstractNumId w:val="27"/>
  </w:num>
  <w:num w:numId="4">
    <w:abstractNumId w:val="16"/>
  </w:num>
  <w:num w:numId="5">
    <w:abstractNumId w:val="24"/>
  </w:num>
  <w:num w:numId="6">
    <w:abstractNumId w:val="11"/>
  </w:num>
  <w:num w:numId="7">
    <w:abstractNumId w:val="32"/>
  </w:num>
  <w:num w:numId="8">
    <w:abstractNumId w:val="0"/>
  </w:num>
  <w:num w:numId="9">
    <w:abstractNumId w:val="5"/>
  </w:num>
  <w:num w:numId="10">
    <w:abstractNumId w:val="13"/>
  </w:num>
  <w:num w:numId="11">
    <w:abstractNumId w:val="29"/>
  </w:num>
  <w:num w:numId="12">
    <w:abstractNumId w:val="19"/>
  </w:num>
  <w:num w:numId="13">
    <w:abstractNumId w:val="4"/>
  </w:num>
  <w:num w:numId="14">
    <w:abstractNumId w:val="10"/>
  </w:num>
  <w:num w:numId="15">
    <w:abstractNumId w:val="17"/>
  </w:num>
  <w:num w:numId="16">
    <w:abstractNumId w:val="14"/>
  </w:num>
  <w:num w:numId="17">
    <w:abstractNumId w:val="30"/>
  </w:num>
  <w:num w:numId="18">
    <w:abstractNumId w:val="9"/>
  </w:num>
  <w:num w:numId="19">
    <w:abstractNumId w:val="6"/>
  </w:num>
  <w:num w:numId="20">
    <w:abstractNumId w:val="28"/>
  </w:num>
  <w:num w:numId="21">
    <w:abstractNumId w:val="7"/>
  </w:num>
  <w:num w:numId="22">
    <w:abstractNumId w:val="25"/>
  </w:num>
  <w:num w:numId="23">
    <w:abstractNumId w:val="20"/>
  </w:num>
  <w:num w:numId="24">
    <w:abstractNumId w:val="8"/>
  </w:num>
  <w:num w:numId="25">
    <w:abstractNumId w:val="2"/>
  </w:num>
  <w:num w:numId="26">
    <w:abstractNumId w:val="12"/>
  </w:num>
  <w:num w:numId="27">
    <w:abstractNumId w:val="31"/>
  </w:num>
  <w:num w:numId="28">
    <w:abstractNumId w:val="26"/>
  </w:num>
  <w:num w:numId="29">
    <w:abstractNumId w:val="1"/>
  </w:num>
  <w:num w:numId="30">
    <w:abstractNumId w:val="22"/>
  </w:num>
  <w:num w:numId="31">
    <w:abstractNumId w:val="21"/>
  </w:num>
  <w:num w:numId="32">
    <w:abstractNumId w:val="23"/>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C1"/>
    <w:rsid w:val="00017BBA"/>
    <w:rsid w:val="000223FD"/>
    <w:rsid w:val="0006053F"/>
    <w:rsid w:val="000639A5"/>
    <w:rsid w:val="00076302"/>
    <w:rsid w:val="00097AD5"/>
    <w:rsid w:val="000C1048"/>
    <w:rsid w:val="000C6DE3"/>
    <w:rsid w:val="00101F37"/>
    <w:rsid w:val="0010312F"/>
    <w:rsid w:val="00110FA2"/>
    <w:rsid w:val="00123E8D"/>
    <w:rsid w:val="00133634"/>
    <w:rsid w:val="0014311A"/>
    <w:rsid w:val="00145CF1"/>
    <w:rsid w:val="00175830"/>
    <w:rsid w:val="0018105F"/>
    <w:rsid w:val="00190476"/>
    <w:rsid w:val="00195EA6"/>
    <w:rsid w:val="001A0A18"/>
    <w:rsid w:val="001A1066"/>
    <w:rsid w:val="001A53A3"/>
    <w:rsid w:val="001B0534"/>
    <w:rsid w:val="001D721E"/>
    <w:rsid w:val="001E303E"/>
    <w:rsid w:val="001E6683"/>
    <w:rsid w:val="001E7110"/>
    <w:rsid w:val="001F6A71"/>
    <w:rsid w:val="00214352"/>
    <w:rsid w:val="002279D5"/>
    <w:rsid w:val="0023450B"/>
    <w:rsid w:val="00251723"/>
    <w:rsid w:val="00265B47"/>
    <w:rsid w:val="00270391"/>
    <w:rsid w:val="00270584"/>
    <w:rsid w:val="002755F5"/>
    <w:rsid w:val="00307A92"/>
    <w:rsid w:val="003103D7"/>
    <w:rsid w:val="00331333"/>
    <w:rsid w:val="00343441"/>
    <w:rsid w:val="003472A9"/>
    <w:rsid w:val="00347975"/>
    <w:rsid w:val="003730A0"/>
    <w:rsid w:val="00373F4D"/>
    <w:rsid w:val="00381CB4"/>
    <w:rsid w:val="00382CB0"/>
    <w:rsid w:val="003A1B3A"/>
    <w:rsid w:val="003A4937"/>
    <w:rsid w:val="003B059B"/>
    <w:rsid w:val="003B1B88"/>
    <w:rsid w:val="003B5E0D"/>
    <w:rsid w:val="003B5EE7"/>
    <w:rsid w:val="003C71A7"/>
    <w:rsid w:val="003E5171"/>
    <w:rsid w:val="00440DBC"/>
    <w:rsid w:val="004441CD"/>
    <w:rsid w:val="00463082"/>
    <w:rsid w:val="00471CCF"/>
    <w:rsid w:val="004A63A0"/>
    <w:rsid w:val="004B448E"/>
    <w:rsid w:val="004D06F9"/>
    <w:rsid w:val="004D1425"/>
    <w:rsid w:val="004E5710"/>
    <w:rsid w:val="004E6008"/>
    <w:rsid w:val="00510DBF"/>
    <w:rsid w:val="00512C9A"/>
    <w:rsid w:val="005157A4"/>
    <w:rsid w:val="00515FCC"/>
    <w:rsid w:val="00526148"/>
    <w:rsid w:val="00535188"/>
    <w:rsid w:val="00535769"/>
    <w:rsid w:val="005548E7"/>
    <w:rsid w:val="00576D46"/>
    <w:rsid w:val="00577458"/>
    <w:rsid w:val="005833CA"/>
    <w:rsid w:val="005A40B9"/>
    <w:rsid w:val="005B7AF2"/>
    <w:rsid w:val="005C2B76"/>
    <w:rsid w:val="005C5746"/>
    <w:rsid w:val="005C6F84"/>
    <w:rsid w:val="005C7B2A"/>
    <w:rsid w:val="005D5481"/>
    <w:rsid w:val="005E2C8D"/>
    <w:rsid w:val="005F0CC6"/>
    <w:rsid w:val="005F4C50"/>
    <w:rsid w:val="00601221"/>
    <w:rsid w:val="006019CB"/>
    <w:rsid w:val="00616A32"/>
    <w:rsid w:val="00640DB5"/>
    <w:rsid w:val="0064480E"/>
    <w:rsid w:val="006453E2"/>
    <w:rsid w:val="00662B0F"/>
    <w:rsid w:val="00662E2F"/>
    <w:rsid w:val="00667788"/>
    <w:rsid w:val="006766EB"/>
    <w:rsid w:val="006863F6"/>
    <w:rsid w:val="006A467D"/>
    <w:rsid w:val="006B1585"/>
    <w:rsid w:val="006C25DC"/>
    <w:rsid w:val="006C4DF7"/>
    <w:rsid w:val="006D1A9A"/>
    <w:rsid w:val="006D252C"/>
    <w:rsid w:val="006D4053"/>
    <w:rsid w:val="006E15E1"/>
    <w:rsid w:val="006F507B"/>
    <w:rsid w:val="00721C97"/>
    <w:rsid w:val="00724DE8"/>
    <w:rsid w:val="007435B5"/>
    <w:rsid w:val="007924BF"/>
    <w:rsid w:val="007A15E3"/>
    <w:rsid w:val="007A7936"/>
    <w:rsid w:val="007B0294"/>
    <w:rsid w:val="007B4663"/>
    <w:rsid w:val="007B4F0E"/>
    <w:rsid w:val="007F188A"/>
    <w:rsid w:val="00802441"/>
    <w:rsid w:val="00806447"/>
    <w:rsid w:val="008148F2"/>
    <w:rsid w:val="00815977"/>
    <w:rsid w:val="0082141A"/>
    <w:rsid w:val="00833D36"/>
    <w:rsid w:val="00842F55"/>
    <w:rsid w:val="00893044"/>
    <w:rsid w:val="008A3C9E"/>
    <w:rsid w:val="008D2979"/>
    <w:rsid w:val="008D5811"/>
    <w:rsid w:val="008E451F"/>
    <w:rsid w:val="009201AA"/>
    <w:rsid w:val="0096774B"/>
    <w:rsid w:val="00967CFC"/>
    <w:rsid w:val="00984149"/>
    <w:rsid w:val="00991161"/>
    <w:rsid w:val="00991290"/>
    <w:rsid w:val="009A2357"/>
    <w:rsid w:val="009D189E"/>
    <w:rsid w:val="009F6C08"/>
    <w:rsid w:val="009F7B7D"/>
    <w:rsid w:val="009F7C78"/>
    <w:rsid w:val="00A332A5"/>
    <w:rsid w:val="00A4614F"/>
    <w:rsid w:val="00A64971"/>
    <w:rsid w:val="00A7383D"/>
    <w:rsid w:val="00A83ECC"/>
    <w:rsid w:val="00A94B86"/>
    <w:rsid w:val="00AC2F1F"/>
    <w:rsid w:val="00AC5A80"/>
    <w:rsid w:val="00AC6FC0"/>
    <w:rsid w:val="00AD288F"/>
    <w:rsid w:val="00AD3223"/>
    <w:rsid w:val="00AD50B3"/>
    <w:rsid w:val="00AE45C8"/>
    <w:rsid w:val="00AF1C65"/>
    <w:rsid w:val="00B05569"/>
    <w:rsid w:val="00B14DE5"/>
    <w:rsid w:val="00B2469E"/>
    <w:rsid w:val="00B47357"/>
    <w:rsid w:val="00B701AD"/>
    <w:rsid w:val="00B77C97"/>
    <w:rsid w:val="00BA0538"/>
    <w:rsid w:val="00BA72DA"/>
    <w:rsid w:val="00BB1AD0"/>
    <w:rsid w:val="00BB35FB"/>
    <w:rsid w:val="00BB5CA5"/>
    <w:rsid w:val="00BB75E2"/>
    <w:rsid w:val="00BD5DC4"/>
    <w:rsid w:val="00BE3EB6"/>
    <w:rsid w:val="00C02F15"/>
    <w:rsid w:val="00C11F9B"/>
    <w:rsid w:val="00C253F6"/>
    <w:rsid w:val="00C32F1B"/>
    <w:rsid w:val="00C50387"/>
    <w:rsid w:val="00C5308C"/>
    <w:rsid w:val="00C66AE8"/>
    <w:rsid w:val="00C677E5"/>
    <w:rsid w:val="00CA0980"/>
    <w:rsid w:val="00CC6C16"/>
    <w:rsid w:val="00CD078E"/>
    <w:rsid w:val="00CE4F4B"/>
    <w:rsid w:val="00D03C1C"/>
    <w:rsid w:val="00D03E47"/>
    <w:rsid w:val="00D07F35"/>
    <w:rsid w:val="00D134D5"/>
    <w:rsid w:val="00D41275"/>
    <w:rsid w:val="00D457C9"/>
    <w:rsid w:val="00D51E85"/>
    <w:rsid w:val="00D52BF7"/>
    <w:rsid w:val="00D62828"/>
    <w:rsid w:val="00D67149"/>
    <w:rsid w:val="00D708CC"/>
    <w:rsid w:val="00D74208"/>
    <w:rsid w:val="00D86FE0"/>
    <w:rsid w:val="00DB53A2"/>
    <w:rsid w:val="00DC284B"/>
    <w:rsid w:val="00DC2ACE"/>
    <w:rsid w:val="00DD3BB9"/>
    <w:rsid w:val="00DD63D5"/>
    <w:rsid w:val="00DE66BE"/>
    <w:rsid w:val="00E25B18"/>
    <w:rsid w:val="00E30562"/>
    <w:rsid w:val="00E5293C"/>
    <w:rsid w:val="00E61F43"/>
    <w:rsid w:val="00E663E6"/>
    <w:rsid w:val="00EA60CD"/>
    <w:rsid w:val="00EB2B5B"/>
    <w:rsid w:val="00EB6DBB"/>
    <w:rsid w:val="00EC50FF"/>
    <w:rsid w:val="00EC61FB"/>
    <w:rsid w:val="00EC72C1"/>
    <w:rsid w:val="00EE61F4"/>
    <w:rsid w:val="00F1334C"/>
    <w:rsid w:val="00F34984"/>
    <w:rsid w:val="00F42647"/>
    <w:rsid w:val="00F46C37"/>
    <w:rsid w:val="00F81227"/>
    <w:rsid w:val="00F84D14"/>
    <w:rsid w:val="00F9189A"/>
    <w:rsid w:val="00FE0E7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8DCCA"/>
  <w15:docId w15:val="{8771BE2E-6520-4BDD-A6B1-4A39F00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1C"/>
    <w:pPr>
      <w:spacing w:after="200" w:line="276" w:lineRule="auto"/>
    </w:pPr>
    <w:rPr>
      <w:sz w:val="22"/>
      <w:szCs w:val="22"/>
    </w:rPr>
  </w:style>
  <w:style w:type="paragraph" w:styleId="Heading1">
    <w:name w:val="heading 1"/>
    <w:basedOn w:val="Normal"/>
    <w:next w:val="Normal"/>
    <w:link w:val="Heading1Char"/>
    <w:qFormat/>
    <w:rsid w:val="00097AD5"/>
    <w:pPr>
      <w:keepNext/>
      <w:spacing w:after="0" w:line="240" w:lineRule="auto"/>
      <w:outlineLvl w:val="0"/>
    </w:pPr>
    <w:rPr>
      <w:rFonts w:ascii="Arial" w:hAnsi="Arial"/>
      <w:b/>
      <w:bCs/>
      <w:i/>
      <w:iCs/>
      <w:sz w:val="24"/>
      <w:szCs w:val="24"/>
    </w:rPr>
  </w:style>
  <w:style w:type="paragraph" w:styleId="Heading2">
    <w:name w:val="heading 2"/>
    <w:basedOn w:val="Normal"/>
    <w:next w:val="Normal"/>
    <w:link w:val="Heading2Char"/>
    <w:unhideWhenUsed/>
    <w:qFormat/>
    <w:rsid w:val="00097AD5"/>
    <w:pPr>
      <w:keepNext/>
      <w:spacing w:before="240" w:after="60" w:line="240" w:lineRule="auto"/>
      <w:outlineLvl w:val="1"/>
    </w:pPr>
    <w:rPr>
      <w:rFonts w:ascii="Cambria" w:hAnsi="Cambria" w:cs="Times New Roman"/>
      <w:b/>
      <w:bCs/>
      <w:i/>
      <w:iCs/>
      <w:sz w:val="28"/>
      <w:szCs w:val="28"/>
    </w:rPr>
  </w:style>
  <w:style w:type="paragraph" w:styleId="Heading3">
    <w:name w:val="heading 3"/>
    <w:basedOn w:val="Normal"/>
    <w:next w:val="Normal"/>
    <w:link w:val="Heading3Char"/>
    <w:semiHidden/>
    <w:unhideWhenUsed/>
    <w:qFormat/>
    <w:rsid w:val="00097AD5"/>
    <w:pPr>
      <w:keepNext/>
      <w:spacing w:before="240" w:after="60" w:line="240" w:lineRule="auto"/>
      <w:outlineLvl w:val="2"/>
    </w:pPr>
    <w:rPr>
      <w:rFonts w:ascii="Cambria" w:hAnsi="Cambria" w:cs="Times New Roman"/>
      <w:b/>
      <w:bCs/>
      <w:sz w:val="26"/>
      <w:szCs w:val="26"/>
    </w:rPr>
  </w:style>
  <w:style w:type="paragraph" w:styleId="Heading9">
    <w:name w:val="heading 9"/>
    <w:basedOn w:val="Normal"/>
    <w:next w:val="Normal"/>
    <w:link w:val="Heading9Char"/>
    <w:uiPriority w:val="9"/>
    <w:semiHidden/>
    <w:unhideWhenUsed/>
    <w:qFormat/>
    <w:rsid w:val="000C1048"/>
    <w:pPr>
      <w:keepNext/>
      <w:keepLine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2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72C1"/>
    <w:rPr>
      <w:rFonts w:ascii="Tahoma" w:hAnsi="Tahoma" w:cs="Tahoma"/>
      <w:sz w:val="16"/>
      <w:szCs w:val="16"/>
    </w:rPr>
  </w:style>
  <w:style w:type="paragraph" w:styleId="Header">
    <w:name w:val="header"/>
    <w:basedOn w:val="Normal"/>
    <w:link w:val="HeaderChar"/>
    <w:uiPriority w:val="99"/>
    <w:unhideWhenUsed/>
    <w:rsid w:val="00EC7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2C1"/>
  </w:style>
  <w:style w:type="paragraph" w:styleId="Footer">
    <w:name w:val="footer"/>
    <w:basedOn w:val="Normal"/>
    <w:link w:val="FooterChar"/>
    <w:uiPriority w:val="99"/>
    <w:unhideWhenUsed/>
    <w:rsid w:val="00EC7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2C1"/>
  </w:style>
  <w:style w:type="character" w:styleId="Hyperlink">
    <w:name w:val="Hyperlink"/>
    <w:uiPriority w:val="99"/>
    <w:unhideWhenUsed/>
    <w:rsid w:val="00F81227"/>
    <w:rPr>
      <w:color w:val="0000FF"/>
      <w:u w:val="single"/>
    </w:rPr>
  </w:style>
  <w:style w:type="paragraph" w:styleId="ListParagraph">
    <w:name w:val="List Paragraph"/>
    <w:basedOn w:val="Normal"/>
    <w:uiPriority w:val="34"/>
    <w:qFormat/>
    <w:rsid w:val="00F81227"/>
    <w:pPr>
      <w:ind w:left="720"/>
      <w:contextualSpacing/>
    </w:pPr>
  </w:style>
  <w:style w:type="paragraph" w:customStyle="1" w:styleId="Default">
    <w:name w:val="Default"/>
    <w:rsid w:val="00F81227"/>
    <w:pPr>
      <w:autoSpaceDE w:val="0"/>
      <w:autoSpaceDN w:val="0"/>
      <w:adjustRightInd w:val="0"/>
    </w:pPr>
    <w:rPr>
      <w:rFonts w:ascii="Cambria" w:hAnsi="Cambria" w:cs="Cambria"/>
      <w:color w:val="000000"/>
      <w:sz w:val="24"/>
      <w:szCs w:val="24"/>
    </w:rPr>
  </w:style>
  <w:style w:type="character" w:styleId="Strong">
    <w:name w:val="Strong"/>
    <w:uiPriority w:val="22"/>
    <w:qFormat/>
    <w:rsid w:val="00F81227"/>
    <w:rPr>
      <w:b/>
      <w:bCs/>
    </w:rPr>
  </w:style>
  <w:style w:type="table" w:styleId="TableGrid">
    <w:name w:val="Table Grid"/>
    <w:basedOn w:val="TableNormal"/>
    <w:uiPriority w:val="59"/>
    <w:rsid w:val="00BA0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97AD5"/>
    <w:rPr>
      <w:rFonts w:ascii="Arial" w:eastAsia="Times New Roman" w:hAnsi="Arial" w:cs="Arial"/>
      <w:b/>
      <w:bCs/>
      <w:i/>
      <w:iCs/>
      <w:sz w:val="24"/>
      <w:szCs w:val="24"/>
    </w:rPr>
  </w:style>
  <w:style w:type="character" w:customStyle="1" w:styleId="Heading2Char">
    <w:name w:val="Heading 2 Char"/>
    <w:link w:val="Heading2"/>
    <w:rsid w:val="00097AD5"/>
    <w:rPr>
      <w:rFonts w:ascii="Cambria" w:eastAsia="Times New Roman" w:hAnsi="Cambria" w:cs="Times New Roman"/>
      <w:b/>
      <w:bCs/>
      <w:i/>
      <w:iCs/>
      <w:sz w:val="28"/>
      <w:szCs w:val="28"/>
    </w:rPr>
  </w:style>
  <w:style w:type="character" w:customStyle="1" w:styleId="Heading3Char">
    <w:name w:val="Heading 3 Char"/>
    <w:link w:val="Heading3"/>
    <w:semiHidden/>
    <w:rsid w:val="00097AD5"/>
    <w:rPr>
      <w:rFonts w:ascii="Cambria" w:eastAsia="Times New Roman" w:hAnsi="Cambria" w:cs="Times New Roman"/>
      <w:b/>
      <w:bCs/>
      <w:sz w:val="26"/>
      <w:szCs w:val="26"/>
    </w:rPr>
  </w:style>
  <w:style w:type="paragraph" w:styleId="BodyText">
    <w:name w:val="Body Text"/>
    <w:basedOn w:val="Normal"/>
    <w:link w:val="BodyTextChar"/>
    <w:rsid w:val="00097AD5"/>
    <w:pPr>
      <w:spacing w:after="0" w:line="240" w:lineRule="auto"/>
    </w:pPr>
    <w:rPr>
      <w:rFonts w:ascii="Times New Roman" w:hAnsi="Times New Roman" w:cs="Traditional Arabic"/>
      <w:sz w:val="28"/>
      <w:szCs w:val="24"/>
    </w:rPr>
  </w:style>
  <w:style w:type="character" w:customStyle="1" w:styleId="BodyTextChar">
    <w:name w:val="Body Text Char"/>
    <w:link w:val="BodyText"/>
    <w:rsid w:val="00097AD5"/>
    <w:rPr>
      <w:rFonts w:ascii="Times New Roman" w:eastAsia="Times New Roman" w:hAnsi="Times New Roman" w:cs="Traditional Arabic"/>
      <w:sz w:val="28"/>
      <w:szCs w:val="24"/>
    </w:rPr>
  </w:style>
  <w:style w:type="paragraph" w:styleId="BodyText2">
    <w:name w:val="Body Text 2"/>
    <w:basedOn w:val="Normal"/>
    <w:link w:val="BodyText2Char"/>
    <w:uiPriority w:val="99"/>
    <w:unhideWhenUsed/>
    <w:rsid w:val="00097AD5"/>
    <w:pPr>
      <w:spacing w:after="120" w:line="480" w:lineRule="auto"/>
    </w:pPr>
    <w:rPr>
      <w:rFonts w:ascii="Times New Roman" w:hAnsi="Times New Roman" w:cs="Times New Roman"/>
      <w:sz w:val="24"/>
      <w:szCs w:val="24"/>
    </w:rPr>
  </w:style>
  <w:style w:type="character" w:customStyle="1" w:styleId="BodyText2Char">
    <w:name w:val="Body Text 2 Char"/>
    <w:link w:val="BodyText2"/>
    <w:uiPriority w:val="99"/>
    <w:rsid w:val="00097AD5"/>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0C1048"/>
    <w:rPr>
      <w:rFonts w:ascii="Cambria" w:eastAsia="Times New Roman" w:hAnsi="Cambria" w:cs="Times New Roman"/>
      <w:i/>
      <w:iCs/>
      <w:color w:val="404040"/>
      <w:sz w:val="20"/>
      <w:szCs w:val="20"/>
    </w:rPr>
  </w:style>
  <w:style w:type="paragraph" w:styleId="Title">
    <w:name w:val="Title"/>
    <w:basedOn w:val="Normal"/>
    <w:link w:val="TitleChar"/>
    <w:uiPriority w:val="10"/>
    <w:qFormat/>
    <w:rsid w:val="000C1048"/>
    <w:pPr>
      <w:spacing w:after="0" w:line="240" w:lineRule="auto"/>
      <w:jc w:val="center"/>
    </w:pPr>
    <w:rPr>
      <w:rFonts w:ascii="Times New Roman" w:hAnsi="Times New Roman" w:cs="Times New Roman"/>
      <w:sz w:val="36"/>
      <w:szCs w:val="20"/>
      <w:lang w:val="en-GB" w:eastAsia="es-ES"/>
    </w:rPr>
  </w:style>
  <w:style w:type="character" w:customStyle="1" w:styleId="TitleChar">
    <w:name w:val="Title Char"/>
    <w:link w:val="Title"/>
    <w:uiPriority w:val="10"/>
    <w:rsid w:val="000C1048"/>
    <w:rPr>
      <w:rFonts w:ascii="Times New Roman" w:eastAsia="Times New Roman" w:hAnsi="Times New Roman" w:cs="Times New Roman"/>
      <w:sz w:val="36"/>
      <w:szCs w:val="20"/>
      <w:lang w:val="en-GB" w:eastAsia="es-ES"/>
    </w:rPr>
  </w:style>
  <w:style w:type="paragraph" w:styleId="NoSpacing">
    <w:name w:val="No Spacing"/>
    <w:uiPriority w:val="1"/>
    <w:qFormat/>
    <w:rsid w:val="00A83ECC"/>
    <w:rPr>
      <w:sz w:val="22"/>
      <w:szCs w:val="22"/>
    </w:rPr>
  </w:style>
  <w:style w:type="character" w:styleId="IntenseEmphasis">
    <w:name w:val="Intense Emphasis"/>
    <w:basedOn w:val="DefaultParagraphFont"/>
    <w:uiPriority w:val="21"/>
    <w:qFormat/>
    <w:rsid w:val="00DD63D5"/>
    <w:rPr>
      <w:i/>
      <w:iCs/>
      <w:color w:val="4F81BD" w:themeColor="accent1"/>
    </w:rPr>
  </w:style>
  <w:style w:type="character" w:styleId="UnresolvedMention">
    <w:name w:val="Unresolved Mention"/>
    <w:basedOn w:val="DefaultParagraphFont"/>
    <w:uiPriority w:val="99"/>
    <w:semiHidden/>
    <w:unhideWhenUsed/>
    <w:rsid w:val="00991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06692">
      <w:bodyDiv w:val="1"/>
      <w:marLeft w:val="0"/>
      <w:marRight w:val="0"/>
      <w:marTop w:val="0"/>
      <w:marBottom w:val="0"/>
      <w:divBdr>
        <w:top w:val="none" w:sz="0" w:space="0" w:color="auto"/>
        <w:left w:val="none" w:sz="0" w:space="0" w:color="auto"/>
        <w:bottom w:val="none" w:sz="0" w:space="0" w:color="auto"/>
        <w:right w:val="none" w:sz="0" w:space="0" w:color="auto"/>
      </w:divBdr>
    </w:div>
    <w:div w:id="991450521">
      <w:bodyDiv w:val="1"/>
      <w:marLeft w:val="0"/>
      <w:marRight w:val="0"/>
      <w:marTop w:val="0"/>
      <w:marBottom w:val="0"/>
      <w:divBdr>
        <w:top w:val="none" w:sz="0" w:space="0" w:color="auto"/>
        <w:left w:val="none" w:sz="0" w:space="0" w:color="auto"/>
        <w:bottom w:val="none" w:sz="0" w:space="0" w:color="auto"/>
        <w:right w:val="none" w:sz="0" w:space="0" w:color="auto"/>
      </w:divBdr>
    </w:div>
    <w:div w:id="1723938469">
      <w:bodyDiv w:val="1"/>
      <w:marLeft w:val="0"/>
      <w:marRight w:val="0"/>
      <w:marTop w:val="0"/>
      <w:marBottom w:val="0"/>
      <w:divBdr>
        <w:top w:val="none" w:sz="0" w:space="0" w:color="auto"/>
        <w:left w:val="none" w:sz="0" w:space="0" w:color="auto"/>
        <w:bottom w:val="none" w:sz="0" w:space="0" w:color="auto"/>
        <w:right w:val="none" w:sz="0" w:space="0" w:color="auto"/>
      </w:divBdr>
    </w:div>
    <w:div w:id="1799445404">
      <w:bodyDiv w:val="1"/>
      <w:marLeft w:val="0"/>
      <w:marRight w:val="0"/>
      <w:marTop w:val="0"/>
      <w:marBottom w:val="0"/>
      <w:divBdr>
        <w:top w:val="none" w:sz="0" w:space="0" w:color="auto"/>
        <w:left w:val="none" w:sz="0" w:space="0" w:color="auto"/>
        <w:bottom w:val="none" w:sz="0" w:space="0" w:color="auto"/>
        <w:right w:val="none" w:sz="0" w:space="0" w:color="auto"/>
      </w:divBdr>
    </w:div>
    <w:div w:id="1873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ndra@menacon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a@menaconference.com"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andra@menaconferenc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Links>
    <vt:vector size="12" baseType="variant">
      <vt:variant>
        <vt:i4>5439596</vt:i4>
      </vt:variant>
      <vt:variant>
        <vt:i4>3</vt:i4>
      </vt:variant>
      <vt:variant>
        <vt:i4>0</vt:i4>
      </vt:variant>
      <vt:variant>
        <vt:i4>5</vt:i4>
      </vt:variant>
      <vt:variant>
        <vt:lpwstr>mailto:maria@menaconf.com</vt:lpwstr>
      </vt:variant>
      <vt:variant>
        <vt:lpwstr/>
      </vt:variant>
      <vt:variant>
        <vt:i4>3866692</vt:i4>
      </vt:variant>
      <vt:variant>
        <vt:i4>0</vt:i4>
      </vt:variant>
      <vt:variant>
        <vt:i4>0</vt:i4>
      </vt:variant>
      <vt:variant>
        <vt:i4>5</vt:i4>
      </vt:variant>
      <vt:variant>
        <vt:lpwstr>mailto:afsal.ahmad@menaconf.com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Andra</cp:lastModifiedBy>
  <cp:revision>16</cp:revision>
  <cp:lastPrinted>2021-04-14T07:17:00Z</cp:lastPrinted>
  <dcterms:created xsi:type="dcterms:W3CDTF">2020-02-26T08:10:00Z</dcterms:created>
  <dcterms:modified xsi:type="dcterms:W3CDTF">2021-04-14T07:53:00Z</dcterms:modified>
</cp:coreProperties>
</file>