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2BA5" w14:textId="432C66CC" w:rsidR="000619C8" w:rsidRDefault="000619C8" w:rsidP="000619C8">
      <w:pPr>
        <w:pStyle w:val="NoSpacing"/>
        <w:shd w:val="clear" w:color="auto" w:fill="EAF1DD" w:themeFill="accent3" w:themeFillTint="33"/>
        <w:jc w:val="center"/>
        <w:rPr>
          <w:b/>
          <w:sz w:val="40"/>
          <w:szCs w:val="40"/>
        </w:rPr>
      </w:pPr>
      <w:permStart w:id="833031983" w:edGrp="everyone"/>
      <w:permEnd w:id="833031983"/>
      <w:r>
        <w:rPr>
          <w:b/>
          <w:sz w:val="40"/>
          <w:szCs w:val="40"/>
        </w:rPr>
        <w:t>CALL FOR ABSTRACT ANNOUNCEMENT</w:t>
      </w:r>
    </w:p>
    <w:p w14:paraId="48D20913" w14:textId="77777777" w:rsidR="00DD63D5" w:rsidRPr="006D4053" w:rsidRDefault="00DD63D5" w:rsidP="00A83ECC">
      <w:pPr>
        <w:pStyle w:val="BodyText"/>
        <w:jc w:val="both"/>
        <w:rPr>
          <w:rFonts w:asciiTheme="minorHAnsi" w:hAnsiTheme="minorHAnsi" w:cs="Arial"/>
          <w:color w:val="403F42"/>
          <w:sz w:val="24"/>
        </w:rPr>
      </w:pPr>
    </w:p>
    <w:p w14:paraId="7161289C" w14:textId="187B7ED4" w:rsidR="004549EC" w:rsidRPr="00966EAB" w:rsidRDefault="004549EC" w:rsidP="004549EC">
      <w:pPr>
        <w:pStyle w:val="NoSpacing"/>
        <w:jc w:val="both"/>
        <w:rPr>
          <w:sz w:val="24"/>
          <w:szCs w:val="24"/>
        </w:rPr>
      </w:pPr>
      <w:r w:rsidRPr="006861D5">
        <w:rPr>
          <w:sz w:val="24"/>
          <w:szCs w:val="24"/>
        </w:rPr>
        <w:t>The scientific committee is delighted to receive your abstract</w:t>
      </w:r>
      <w:r>
        <w:rPr>
          <w:sz w:val="24"/>
          <w:szCs w:val="24"/>
        </w:rPr>
        <w:t>s</w:t>
      </w:r>
      <w:r w:rsidRPr="006861D5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</w:t>
      </w:r>
      <w:r w:rsidR="0031220C" w:rsidRPr="0031220C">
        <w:rPr>
          <w:b/>
          <w:bCs/>
          <w:sz w:val="24"/>
          <w:szCs w:val="24"/>
        </w:rPr>
        <w:t>1st Al Qassimi Women and Children Hospital International Pediatric Conference</w:t>
      </w:r>
      <w:r>
        <w:rPr>
          <w:b/>
          <w:bCs/>
          <w:sz w:val="24"/>
          <w:szCs w:val="24"/>
        </w:rPr>
        <w:t xml:space="preserve"> </w:t>
      </w:r>
      <w:r w:rsidRPr="006861D5">
        <w:rPr>
          <w:sz w:val="24"/>
          <w:szCs w:val="24"/>
        </w:rPr>
        <w:t>that will take place</w:t>
      </w:r>
      <w:r>
        <w:rPr>
          <w:sz w:val="24"/>
          <w:szCs w:val="24"/>
        </w:rPr>
        <w:t xml:space="preserve"> </w:t>
      </w:r>
      <w:r w:rsidRPr="001F5A75">
        <w:rPr>
          <w:b/>
          <w:bCs/>
          <w:sz w:val="24"/>
          <w:szCs w:val="24"/>
        </w:rPr>
        <w:t>VIRTUALLY</w:t>
      </w:r>
      <w:r w:rsidRPr="006861D5">
        <w:rPr>
          <w:sz w:val="24"/>
          <w:szCs w:val="24"/>
        </w:rPr>
        <w:t xml:space="preserve"> on </w:t>
      </w:r>
      <w:r w:rsidR="0031220C" w:rsidRPr="0031220C">
        <w:rPr>
          <w:b/>
          <w:sz w:val="24"/>
          <w:szCs w:val="24"/>
        </w:rPr>
        <w:t>21-23 October, 2021</w:t>
      </w:r>
    </w:p>
    <w:p w14:paraId="375FD6BE" w14:textId="77777777" w:rsidR="004549EC" w:rsidRPr="00966EAB" w:rsidRDefault="004549EC" w:rsidP="004549EC">
      <w:pPr>
        <w:pStyle w:val="NoSpacing"/>
        <w:jc w:val="both"/>
        <w:rPr>
          <w:sz w:val="24"/>
          <w:szCs w:val="24"/>
        </w:rPr>
      </w:pPr>
    </w:p>
    <w:p w14:paraId="72BE0A6A" w14:textId="77777777" w:rsidR="004549EC" w:rsidRPr="00C17292" w:rsidRDefault="004549EC" w:rsidP="004549EC">
      <w:pPr>
        <w:pStyle w:val="NoSpacing"/>
        <w:jc w:val="both"/>
        <w:rPr>
          <w:color w:val="FF0000"/>
          <w:sz w:val="24"/>
          <w:szCs w:val="24"/>
        </w:rPr>
      </w:pPr>
      <w:r w:rsidRPr="00966EAB">
        <w:rPr>
          <w:sz w:val="24"/>
          <w:szCs w:val="24"/>
        </w:rPr>
        <w:t xml:space="preserve">Abstracts </w:t>
      </w:r>
      <w:r>
        <w:rPr>
          <w:sz w:val="24"/>
          <w:szCs w:val="24"/>
        </w:rPr>
        <w:t>will be peer</w:t>
      </w:r>
      <w:r w:rsidRPr="00966EAB">
        <w:rPr>
          <w:sz w:val="24"/>
          <w:szCs w:val="24"/>
        </w:rPr>
        <w:t xml:space="preserve"> reviewed for quality of research, educational or scientific content, logical presentation and </w:t>
      </w:r>
      <w:r w:rsidRPr="00C17292">
        <w:rPr>
          <w:sz w:val="24"/>
          <w:szCs w:val="24"/>
        </w:rPr>
        <w:t xml:space="preserve">impact on the management and treatment of common problems in Pediatrics. </w:t>
      </w:r>
      <w:r>
        <w:rPr>
          <w:sz w:val="24"/>
          <w:szCs w:val="24"/>
        </w:rPr>
        <w:t>Participants are encouraged to show</w:t>
      </w:r>
      <w:r w:rsidRPr="007D2CCB">
        <w:rPr>
          <w:sz w:val="24"/>
          <w:szCs w:val="24"/>
        </w:rPr>
        <w:t xml:space="preserve"> real life examples of what works and practical take-away tools</w:t>
      </w:r>
      <w:r>
        <w:rPr>
          <w:sz w:val="24"/>
          <w:szCs w:val="24"/>
        </w:rPr>
        <w:t xml:space="preserve"> &amp; </w:t>
      </w:r>
      <w:r w:rsidRPr="007D2CCB">
        <w:rPr>
          <w:sz w:val="24"/>
          <w:szCs w:val="24"/>
        </w:rPr>
        <w:t>solutions.</w:t>
      </w:r>
    </w:p>
    <w:p w14:paraId="7FA28B13" w14:textId="77777777" w:rsidR="004549EC" w:rsidRDefault="004549EC" w:rsidP="004549EC">
      <w:pPr>
        <w:pStyle w:val="NoSpacing"/>
        <w:rPr>
          <w:b/>
          <w:bCs/>
          <w:sz w:val="24"/>
          <w:szCs w:val="24"/>
        </w:rPr>
      </w:pPr>
    </w:p>
    <w:p w14:paraId="19BE60CD" w14:textId="77777777" w:rsidR="004549EC" w:rsidRPr="00842A96" w:rsidRDefault="004549EC" w:rsidP="004549EC">
      <w:pPr>
        <w:pStyle w:val="NoSpacing"/>
        <w:rPr>
          <w:b/>
          <w:bCs/>
          <w:sz w:val="24"/>
          <w:szCs w:val="24"/>
        </w:rPr>
      </w:pPr>
      <w:r w:rsidRPr="00842A96">
        <w:rPr>
          <w:b/>
          <w:bCs/>
          <w:sz w:val="24"/>
          <w:szCs w:val="24"/>
        </w:rPr>
        <w:t>ABSTRACT TOPIC</w:t>
      </w:r>
      <w:r>
        <w:rPr>
          <w:b/>
          <w:bCs/>
          <w:sz w:val="24"/>
          <w:szCs w:val="24"/>
        </w:rPr>
        <w:t>S:</w:t>
      </w:r>
    </w:p>
    <w:p w14:paraId="730ED8EE" w14:textId="77777777" w:rsidR="004549EC" w:rsidRDefault="004549EC" w:rsidP="004549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Submissions are welcome in all topics related to Pediatric Medicine but not limited to:</w:t>
      </w:r>
    </w:p>
    <w:p w14:paraId="3794468E" w14:textId="1BA52357" w:rsidR="0031220C" w:rsidRDefault="0031220C" w:rsidP="004549EC">
      <w:pPr>
        <w:pStyle w:val="NoSpacing"/>
        <w:rPr>
          <w:sz w:val="24"/>
          <w:szCs w:val="24"/>
        </w:rPr>
        <w:sectPr w:rsidR="0031220C" w:rsidSect="00F7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40" w:right="720" w:bottom="720" w:left="720" w:header="450" w:footer="720" w:gutter="0"/>
          <w:cols w:space="720"/>
          <w:docGrid w:linePitch="360"/>
        </w:sectPr>
      </w:pPr>
    </w:p>
    <w:p w14:paraId="2FCF0432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Shaping the Future of Pediatrics</w:t>
      </w:r>
    </w:p>
    <w:p w14:paraId="33E0C316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Innovation Best Practices in Children’s Hospitals </w:t>
      </w:r>
    </w:p>
    <w:p w14:paraId="50A9036D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A Pediatrician-Specific Telehealth Service </w:t>
      </w:r>
    </w:p>
    <w:p w14:paraId="7EF53DAB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Advanced Imaging and Modeling </w:t>
      </w:r>
    </w:p>
    <w:p w14:paraId="214BB77E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Transport Medicine</w:t>
      </w:r>
    </w:p>
    <w:p w14:paraId="70CB25AD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Novel Diagnostics in Pediatrics</w:t>
      </w:r>
    </w:p>
    <w:p w14:paraId="3C7153EF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Child Abuse and Protection</w:t>
      </w:r>
    </w:p>
    <w:p w14:paraId="62ADDBDA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Mental and Behavioral Issues</w:t>
      </w:r>
    </w:p>
    <w:p w14:paraId="42D826D7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Pediatric Board and Education Innovation</w:t>
      </w:r>
    </w:p>
    <w:p w14:paraId="7956EE7A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Research A - Z</w:t>
      </w:r>
    </w:p>
    <w:p w14:paraId="1707BF80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Simulation in Education and Resuscitation</w:t>
      </w:r>
    </w:p>
    <w:p w14:paraId="1F4A4AAC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Artificial Intelligence [AI] In Pediatrics</w:t>
      </w:r>
    </w:p>
    <w:p w14:paraId="5E0E85CD" w14:textId="6F62146C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Predictive analytics</w:t>
      </w:r>
    </w:p>
    <w:p w14:paraId="517EB6DA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Digital Health and Innovations in Pediatric Subspecialities</w:t>
      </w:r>
    </w:p>
    <w:p w14:paraId="0539B3E6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Emergency and Critical Care Medicine</w:t>
      </w:r>
    </w:p>
    <w:p w14:paraId="11B7333C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Neurology</w:t>
      </w:r>
    </w:p>
    <w:p w14:paraId="3C352C82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 xml:space="preserve">Endocrinology </w:t>
      </w:r>
    </w:p>
    <w:p w14:paraId="5EF95B67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Pulmonology</w:t>
      </w:r>
    </w:p>
    <w:p w14:paraId="1F347901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Nephrology</w:t>
      </w:r>
    </w:p>
    <w:p w14:paraId="3B12D522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Cardiology</w:t>
      </w:r>
    </w:p>
    <w:p w14:paraId="5C8754EA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Metabolic and Genetic Disorders</w:t>
      </w:r>
    </w:p>
    <w:p w14:paraId="4ED16D7F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>Pediatric Surgery</w:t>
      </w:r>
    </w:p>
    <w:p w14:paraId="53628ED5" w14:textId="77777777" w:rsidR="00105421" w:rsidRPr="000F2D27" w:rsidRDefault="00105421" w:rsidP="00105421">
      <w:pPr>
        <w:pStyle w:val="ListParagraph"/>
        <w:numPr>
          <w:ilvl w:val="1"/>
          <w:numId w:val="42"/>
        </w:numPr>
        <w:spacing w:after="0" w:line="240" w:lineRule="auto"/>
      </w:pPr>
      <w:r w:rsidRPr="000F2D27">
        <w:t xml:space="preserve">Anesthesia </w:t>
      </w:r>
    </w:p>
    <w:p w14:paraId="070E5839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Pediatric telemedicine</w:t>
      </w:r>
    </w:p>
    <w:p w14:paraId="4C5B4A30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Ethics and Dilemmas in DNR</w:t>
      </w:r>
    </w:p>
    <w:p w14:paraId="6539F837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COVID-19 Research and Patient Care </w:t>
      </w:r>
    </w:p>
    <w:p w14:paraId="7BF43B94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Therapy Services for Children with Disabilities </w:t>
      </w:r>
    </w:p>
    <w:p w14:paraId="639EA8A8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Pediatric Quality Patient Safety </w:t>
      </w:r>
    </w:p>
    <w:p w14:paraId="58B913AA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 xml:space="preserve">Pediatric Nursing Research, Innovation and challenges </w:t>
      </w:r>
    </w:p>
    <w:p w14:paraId="4F344A68" w14:textId="77777777" w:rsidR="00105421" w:rsidRPr="000F2D27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Innovation in Vaccination</w:t>
      </w:r>
    </w:p>
    <w:p w14:paraId="241755F8" w14:textId="77777777" w:rsidR="00105421" w:rsidRDefault="00105421" w:rsidP="00105421">
      <w:pPr>
        <w:pStyle w:val="ListParagraph"/>
        <w:numPr>
          <w:ilvl w:val="0"/>
          <w:numId w:val="42"/>
        </w:numPr>
        <w:spacing w:after="0" w:line="240" w:lineRule="auto"/>
      </w:pPr>
      <w:r w:rsidRPr="000F2D27">
        <w:t>Nutrition and Special Formulas Update</w:t>
      </w:r>
    </w:p>
    <w:p w14:paraId="44B26764" w14:textId="77777777" w:rsidR="004549EC" w:rsidRDefault="004549EC" w:rsidP="00105421">
      <w:pPr>
        <w:pStyle w:val="NoSpacing"/>
        <w:rPr>
          <w:sz w:val="24"/>
          <w:szCs w:val="24"/>
        </w:rPr>
        <w:sectPr w:rsidR="004549EC" w:rsidSect="00105421">
          <w:type w:val="continuous"/>
          <w:pgSz w:w="11906" w:h="16838" w:code="9"/>
          <w:pgMar w:top="2340" w:right="720" w:bottom="720" w:left="720" w:header="450" w:footer="720" w:gutter="0"/>
          <w:cols w:space="720"/>
          <w:docGrid w:linePitch="360"/>
        </w:sectPr>
      </w:pPr>
    </w:p>
    <w:p w14:paraId="442927B0" w14:textId="77777777" w:rsidR="00105421" w:rsidRPr="00D07B4D" w:rsidRDefault="00105421" w:rsidP="004549EC">
      <w:pPr>
        <w:spacing w:after="0" w:line="240" w:lineRule="auto"/>
        <w:rPr>
          <w:rFonts w:cstheme="minorHAnsi"/>
          <w:color w:val="000000"/>
          <w:sz w:val="24"/>
          <w:szCs w:val="27"/>
        </w:rPr>
      </w:pPr>
    </w:p>
    <w:p w14:paraId="16CC8C61" w14:textId="77777777" w:rsidR="004549EC" w:rsidRPr="00E467B9" w:rsidRDefault="004549EC" w:rsidP="0031220C">
      <w:pPr>
        <w:pStyle w:val="NoSpacing"/>
        <w:shd w:val="clear" w:color="auto" w:fill="EAF1DD" w:themeFill="accent3" w:themeFillTint="33"/>
        <w:jc w:val="center"/>
        <w:rPr>
          <w:b/>
          <w:sz w:val="40"/>
          <w:szCs w:val="40"/>
        </w:rPr>
        <w:sectPr w:rsidR="004549EC" w:rsidRPr="00E467B9" w:rsidSect="00F741BE">
          <w:type w:val="continuous"/>
          <w:pgSz w:w="11906" w:h="16838" w:code="9"/>
          <w:pgMar w:top="2340" w:right="720" w:bottom="720" w:left="720" w:header="450" w:footer="720" w:gutter="0"/>
          <w:cols w:space="720"/>
          <w:docGrid w:linePitch="360"/>
        </w:sectPr>
      </w:pPr>
      <w:r>
        <w:rPr>
          <w:b/>
          <w:sz w:val="40"/>
          <w:szCs w:val="40"/>
        </w:rPr>
        <w:t>PRESENTER INFORMATION</w:t>
      </w:r>
    </w:p>
    <w:p w14:paraId="4F7FC928" w14:textId="77777777" w:rsidR="0031220C" w:rsidRDefault="0031220C" w:rsidP="0031220C">
      <w:pPr>
        <w:pStyle w:val="NoSpacing"/>
        <w:ind w:left="720"/>
        <w:rPr>
          <w:rFonts w:cstheme="minorHAnsi"/>
          <w:iCs/>
          <w:sz w:val="24"/>
          <w:szCs w:val="28"/>
        </w:rPr>
      </w:pPr>
    </w:p>
    <w:p w14:paraId="403229CC" w14:textId="7DB979BA" w:rsidR="004549EC" w:rsidRPr="00BA374D" w:rsidRDefault="004549EC" w:rsidP="004549EC">
      <w:pPr>
        <w:pStyle w:val="NoSpacing"/>
        <w:numPr>
          <w:ilvl w:val="0"/>
          <w:numId w:val="41"/>
        </w:numPr>
        <w:ind w:left="720"/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ONLY ONE</w:t>
      </w:r>
      <w:r w:rsidRPr="009A11F3">
        <w:rPr>
          <w:rFonts w:cstheme="minorHAnsi"/>
          <w:iCs/>
          <w:sz w:val="24"/>
          <w:szCs w:val="28"/>
        </w:rPr>
        <w:t xml:space="preserve"> </w:t>
      </w:r>
      <w:r>
        <w:rPr>
          <w:rFonts w:cstheme="minorHAnsi"/>
          <w:iCs/>
          <w:sz w:val="24"/>
          <w:szCs w:val="28"/>
        </w:rPr>
        <w:t xml:space="preserve">person is allowed to present the abstract. </w:t>
      </w:r>
      <w:r w:rsidRPr="00BA374D">
        <w:rPr>
          <w:rFonts w:cstheme="minorHAnsi"/>
          <w:iCs/>
          <w:sz w:val="24"/>
          <w:szCs w:val="28"/>
        </w:rPr>
        <w:t xml:space="preserve">Please inform </w:t>
      </w:r>
      <w:r>
        <w:rPr>
          <w:rFonts w:cstheme="minorHAnsi"/>
          <w:iCs/>
          <w:sz w:val="24"/>
          <w:szCs w:val="28"/>
        </w:rPr>
        <w:t>your colleagues</w:t>
      </w:r>
      <w:r w:rsidRPr="00BA374D">
        <w:rPr>
          <w:rFonts w:cstheme="minorHAnsi"/>
          <w:iCs/>
          <w:sz w:val="24"/>
          <w:szCs w:val="28"/>
        </w:rPr>
        <w:t xml:space="preserve"> accordingly</w:t>
      </w:r>
      <w:r>
        <w:rPr>
          <w:rFonts w:cstheme="minorHAnsi"/>
          <w:iCs/>
          <w:sz w:val="24"/>
          <w:szCs w:val="28"/>
        </w:rPr>
        <w:t xml:space="preserve"> (abstracts with m</w:t>
      </w:r>
      <w:r w:rsidRPr="009A11F3">
        <w:rPr>
          <w:rFonts w:cstheme="minorHAnsi"/>
          <w:iCs/>
          <w:sz w:val="24"/>
          <w:szCs w:val="28"/>
        </w:rPr>
        <w:t>ultiple authors</w:t>
      </w:r>
      <w:r>
        <w:rPr>
          <w:rFonts w:cstheme="minorHAnsi"/>
          <w:iCs/>
          <w:sz w:val="24"/>
          <w:szCs w:val="28"/>
        </w:rPr>
        <w:t>)</w:t>
      </w:r>
    </w:p>
    <w:p w14:paraId="274B3FEF" w14:textId="77777777" w:rsidR="00BF2622" w:rsidRPr="009A11F3" w:rsidRDefault="00BF2622" w:rsidP="00BF2622">
      <w:pPr>
        <w:pStyle w:val="NoSpacing"/>
        <w:numPr>
          <w:ilvl w:val="0"/>
          <w:numId w:val="41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iCs/>
          <w:sz w:val="24"/>
          <w:szCs w:val="28"/>
        </w:rPr>
        <w:t xml:space="preserve">The </w:t>
      </w:r>
      <w:r>
        <w:rPr>
          <w:rFonts w:cstheme="minorHAnsi"/>
          <w:iCs/>
          <w:sz w:val="24"/>
          <w:szCs w:val="28"/>
        </w:rPr>
        <w:t>selected Abstract Oral Presenters &amp; Selected Poster Presenters</w:t>
      </w:r>
      <w:r w:rsidRPr="009A11F3">
        <w:rPr>
          <w:rFonts w:cstheme="minorHAnsi"/>
          <w:iCs/>
          <w:sz w:val="24"/>
          <w:szCs w:val="28"/>
        </w:rPr>
        <w:t xml:space="preserve"> will:</w:t>
      </w:r>
    </w:p>
    <w:p w14:paraId="73A85EA0" w14:textId="6D192044" w:rsidR="004549EC" w:rsidRPr="009A11F3" w:rsidRDefault="0031220C" w:rsidP="004549EC">
      <w:pPr>
        <w:pStyle w:val="NoSpacing"/>
        <w:numPr>
          <w:ilvl w:val="1"/>
          <w:numId w:val="41"/>
        </w:numPr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G</w:t>
      </w:r>
      <w:r w:rsidR="004549EC">
        <w:rPr>
          <w:rFonts w:cstheme="minorHAnsi"/>
          <w:iCs/>
          <w:sz w:val="24"/>
          <w:szCs w:val="28"/>
        </w:rPr>
        <w:t>et complimentary registration</w:t>
      </w:r>
      <w:r w:rsidR="004549EC" w:rsidRPr="009A11F3">
        <w:rPr>
          <w:rFonts w:cstheme="minorHAnsi"/>
          <w:iCs/>
          <w:sz w:val="24"/>
          <w:szCs w:val="28"/>
        </w:rPr>
        <w:t xml:space="preserve"> </w:t>
      </w:r>
      <w:r w:rsidR="004549EC" w:rsidRPr="006976A7">
        <w:rPr>
          <w:rFonts w:cstheme="minorHAnsi"/>
          <w:iCs/>
          <w:sz w:val="24"/>
          <w:szCs w:val="28"/>
        </w:rPr>
        <w:t>on the day</w:t>
      </w:r>
      <w:r w:rsidR="004549EC" w:rsidRPr="009A11F3">
        <w:rPr>
          <w:rFonts w:cstheme="minorHAnsi"/>
          <w:iCs/>
          <w:sz w:val="24"/>
          <w:szCs w:val="28"/>
        </w:rPr>
        <w:t xml:space="preserve"> that he/she is scheduled to present</w:t>
      </w:r>
      <w:r w:rsidR="004549EC">
        <w:rPr>
          <w:rFonts w:cstheme="minorHAnsi"/>
          <w:iCs/>
          <w:sz w:val="24"/>
          <w:szCs w:val="28"/>
        </w:rPr>
        <w:t xml:space="preserve"> in </w:t>
      </w:r>
      <w:r w:rsidR="004549EC" w:rsidRPr="009A11F3">
        <w:rPr>
          <w:rFonts w:cstheme="minorHAnsi"/>
          <w:iCs/>
          <w:sz w:val="24"/>
          <w:szCs w:val="28"/>
        </w:rPr>
        <w:t>the conference</w:t>
      </w:r>
    </w:p>
    <w:p w14:paraId="1D431D68" w14:textId="78E5484C" w:rsidR="004549EC" w:rsidRPr="009A11F3" w:rsidRDefault="0031220C" w:rsidP="004549EC">
      <w:pPr>
        <w:pStyle w:val="NoSpacing"/>
        <w:numPr>
          <w:ilvl w:val="1"/>
          <w:numId w:val="41"/>
        </w:numPr>
        <w:rPr>
          <w:rFonts w:cstheme="minorHAnsi"/>
          <w:iCs/>
          <w:sz w:val="24"/>
          <w:szCs w:val="28"/>
        </w:rPr>
      </w:pPr>
      <w:r>
        <w:rPr>
          <w:rFonts w:cstheme="minorHAnsi"/>
          <w:iCs/>
          <w:sz w:val="24"/>
          <w:szCs w:val="28"/>
        </w:rPr>
        <w:t>W</w:t>
      </w:r>
      <w:r w:rsidR="004549EC" w:rsidRPr="009A11F3">
        <w:rPr>
          <w:rFonts w:cstheme="minorHAnsi"/>
          <w:iCs/>
          <w:sz w:val="24"/>
          <w:szCs w:val="28"/>
        </w:rPr>
        <w:t>ill receive a certificate of attendance and appreciation</w:t>
      </w:r>
      <w:r w:rsidR="004549EC">
        <w:rPr>
          <w:rFonts w:cstheme="minorHAnsi"/>
          <w:iCs/>
          <w:sz w:val="24"/>
          <w:szCs w:val="28"/>
        </w:rPr>
        <w:t xml:space="preserve"> for presenting the abstract </w:t>
      </w:r>
    </w:p>
    <w:p w14:paraId="05C2616C" w14:textId="1F3CDEE6" w:rsidR="004549EC" w:rsidRPr="00105421" w:rsidRDefault="004549EC" w:rsidP="00105421">
      <w:pPr>
        <w:pStyle w:val="NoSpacing"/>
        <w:numPr>
          <w:ilvl w:val="0"/>
          <w:numId w:val="41"/>
        </w:numPr>
        <w:ind w:left="720"/>
        <w:rPr>
          <w:rFonts w:cstheme="minorHAnsi"/>
          <w:iCs/>
          <w:sz w:val="24"/>
          <w:szCs w:val="28"/>
        </w:rPr>
      </w:pPr>
      <w:r w:rsidRPr="009A11F3">
        <w:rPr>
          <w:rFonts w:cstheme="minorHAnsi"/>
          <w:color w:val="000000"/>
          <w:sz w:val="24"/>
          <w:szCs w:val="24"/>
        </w:rPr>
        <w:t>Presenter must not use the session as a marketing opportunity for products/equipment</w:t>
      </w:r>
    </w:p>
    <w:p w14:paraId="0D202A6E" w14:textId="45062748" w:rsidR="004549EC" w:rsidRDefault="004549EC" w:rsidP="004549EC">
      <w:pPr>
        <w:pStyle w:val="NoSpacing"/>
        <w:rPr>
          <w:i/>
          <w:szCs w:val="24"/>
        </w:rPr>
      </w:pPr>
    </w:p>
    <w:p w14:paraId="181DD2F8" w14:textId="77777777" w:rsidR="00105421" w:rsidRDefault="00105421" w:rsidP="004549EC">
      <w:pPr>
        <w:pStyle w:val="NoSpacing"/>
        <w:rPr>
          <w:i/>
          <w:szCs w:val="24"/>
        </w:rPr>
      </w:pPr>
    </w:p>
    <w:p w14:paraId="1A9F6BC6" w14:textId="77777777" w:rsidR="00EC716A" w:rsidRPr="00BB35FB" w:rsidRDefault="00EC716A" w:rsidP="00EC716A">
      <w:pPr>
        <w:shd w:val="clear" w:color="auto" w:fill="F2DBDB" w:themeFill="accent2" w:themeFillTint="33"/>
      </w:pPr>
      <w:r w:rsidRPr="00BB35FB">
        <w:rPr>
          <w:b/>
          <w:bCs/>
        </w:rPr>
        <w:t>DISCLAIMER:</w:t>
      </w:r>
      <w:r>
        <w:t xml:space="preserve"> Due to COVID-19 Pandemic Guidelines/Safety &amp; Security Mesures: The organizing committee reserve the right to make any modifications to the programme in occurrence of any unforeseen circumstances.</w:t>
      </w:r>
    </w:p>
    <w:p w14:paraId="06E3424C" w14:textId="77777777" w:rsidR="004549EC" w:rsidRDefault="004549EC" w:rsidP="004549EC">
      <w:pPr>
        <w:pStyle w:val="NoSpacing"/>
        <w:rPr>
          <w:i/>
          <w:szCs w:val="24"/>
        </w:rPr>
      </w:pPr>
    </w:p>
    <w:p w14:paraId="759F7C6F" w14:textId="77777777" w:rsidR="00105421" w:rsidRDefault="00105421" w:rsidP="004549EC">
      <w:pPr>
        <w:pStyle w:val="NoSpacing"/>
        <w:rPr>
          <w:i/>
          <w:szCs w:val="24"/>
        </w:rPr>
      </w:pPr>
    </w:p>
    <w:p w14:paraId="5036581E" w14:textId="57731953" w:rsidR="00105421" w:rsidRPr="00E467B9" w:rsidRDefault="00105421" w:rsidP="004549EC">
      <w:pPr>
        <w:pStyle w:val="NoSpacing"/>
        <w:rPr>
          <w:i/>
          <w:szCs w:val="24"/>
        </w:rPr>
        <w:sectPr w:rsidR="00105421" w:rsidRPr="00E467B9" w:rsidSect="00105421">
          <w:type w:val="continuous"/>
          <w:pgSz w:w="11906" w:h="16838" w:code="9"/>
          <w:pgMar w:top="1800" w:right="720" w:bottom="720" w:left="720" w:header="450" w:footer="372" w:gutter="0"/>
          <w:cols w:space="720"/>
          <w:docGrid w:linePitch="360"/>
        </w:sectPr>
      </w:pPr>
    </w:p>
    <w:p w14:paraId="4FDF571B" w14:textId="77777777" w:rsidR="004549EC" w:rsidRDefault="004549EC" w:rsidP="0031220C">
      <w:pPr>
        <w:pStyle w:val="NoSpacing"/>
        <w:shd w:val="clear" w:color="auto" w:fill="EAF1DD" w:themeFill="accent3" w:themeFillTint="33"/>
        <w:jc w:val="center"/>
        <w:rPr>
          <w:b/>
          <w:sz w:val="40"/>
          <w:szCs w:val="40"/>
        </w:rPr>
      </w:pPr>
      <w:r w:rsidRPr="00966EAB">
        <w:rPr>
          <w:b/>
          <w:sz w:val="40"/>
          <w:szCs w:val="40"/>
        </w:rPr>
        <w:t>ABSTRACT INFORMATION</w:t>
      </w:r>
    </w:p>
    <w:p w14:paraId="461D8957" w14:textId="77777777" w:rsidR="004549EC" w:rsidRDefault="004549EC" w:rsidP="004549EC">
      <w:pPr>
        <w:pStyle w:val="NoSpacing"/>
        <w:numPr>
          <w:ilvl w:val="0"/>
          <w:numId w:val="34"/>
        </w:numPr>
        <w:rPr>
          <w:sz w:val="24"/>
          <w:szCs w:val="24"/>
        </w:rPr>
        <w:sectPr w:rsidR="004549EC" w:rsidSect="007A7533">
          <w:type w:val="continuous"/>
          <w:pgSz w:w="11906" w:h="16838" w:code="9"/>
          <w:pgMar w:top="2520" w:right="720" w:bottom="720" w:left="720" w:header="360" w:footer="720" w:gutter="0"/>
          <w:cols w:space="720"/>
          <w:docGrid w:linePitch="360"/>
        </w:sectPr>
      </w:pPr>
    </w:p>
    <w:p w14:paraId="783AE71F" w14:textId="77777777" w:rsidR="00BF2622" w:rsidRPr="00923066" w:rsidRDefault="00BF2622" w:rsidP="00BF2622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923066">
        <w:rPr>
          <w:sz w:val="24"/>
          <w:szCs w:val="24"/>
        </w:rPr>
        <w:t xml:space="preserve">A </w:t>
      </w:r>
      <w:r w:rsidRPr="00584DB8">
        <w:rPr>
          <w:b/>
          <w:bCs/>
          <w:sz w:val="24"/>
          <w:szCs w:val="24"/>
        </w:rPr>
        <w:t>maximum of 2 abstracts</w:t>
      </w:r>
      <w:r w:rsidRPr="00923066">
        <w:rPr>
          <w:sz w:val="24"/>
          <w:szCs w:val="24"/>
        </w:rPr>
        <w:t xml:space="preserve"> can be submitted.</w:t>
      </w:r>
    </w:p>
    <w:p w14:paraId="06C17785" w14:textId="77777777" w:rsidR="00BF2622" w:rsidRDefault="00BF2622" w:rsidP="00BF2622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Abstracts must include sufficient information for reviewers to judge the nature and significance of the topic, the adequacy of the investigative strategy, the nature of the results, and the conclusions. </w:t>
      </w:r>
    </w:p>
    <w:p w14:paraId="4712D90C" w14:textId="77777777" w:rsidR="00BF2622" w:rsidRPr="00966EAB" w:rsidRDefault="00BF2622" w:rsidP="00BF2622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966EAB">
        <w:rPr>
          <w:sz w:val="24"/>
          <w:szCs w:val="24"/>
        </w:rPr>
        <w:t xml:space="preserve">The abstract should summarize the substantive results of the work and not merely list topics to be discussed. </w:t>
      </w:r>
    </w:p>
    <w:p w14:paraId="391D6FE3" w14:textId="77777777" w:rsidR="00BF2622" w:rsidRPr="00F122E2" w:rsidRDefault="00BF2622" w:rsidP="00BF2622">
      <w:pPr>
        <w:pStyle w:val="NoSpacing"/>
        <w:numPr>
          <w:ilvl w:val="0"/>
          <w:numId w:val="40"/>
        </w:numPr>
        <w:rPr>
          <w:bCs/>
          <w:sz w:val="24"/>
          <w:szCs w:val="24"/>
        </w:rPr>
      </w:pPr>
      <w:r w:rsidRPr="00966EAB">
        <w:rPr>
          <w:sz w:val="24"/>
          <w:szCs w:val="24"/>
        </w:rPr>
        <w:t xml:space="preserve">Abstracts must contain original scientific data collected by the author(s). All reports must be based on work that has already been completed. </w:t>
      </w:r>
      <w:r w:rsidRPr="00BC7601">
        <w:rPr>
          <w:bCs/>
          <w:sz w:val="24"/>
          <w:szCs w:val="24"/>
        </w:rPr>
        <w:t xml:space="preserve">No studies "in progress" will be accepted. </w:t>
      </w:r>
    </w:p>
    <w:p w14:paraId="395A18BA" w14:textId="77777777" w:rsidR="00BF2622" w:rsidRDefault="00BF2622" w:rsidP="00BF2622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474A56">
        <w:rPr>
          <w:b/>
          <w:bCs/>
          <w:sz w:val="24"/>
          <w:szCs w:val="24"/>
        </w:rPr>
        <w:t>Presentation format:</w:t>
      </w:r>
      <w:r>
        <w:rPr>
          <w:sz w:val="24"/>
          <w:szCs w:val="24"/>
        </w:rPr>
        <w:t xml:space="preserve"> </w:t>
      </w:r>
      <w:r w:rsidRPr="00ED05BE">
        <w:rPr>
          <w:sz w:val="24"/>
          <w:szCs w:val="24"/>
        </w:rPr>
        <w:t>Accepted abstracts are scheduled as either poster or oral presentation based on relevance, best practices, case studies and completeness of the required information submitted.</w:t>
      </w:r>
      <w:r>
        <w:rPr>
          <w:sz w:val="24"/>
          <w:szCs w:val="24"/>
        </w:rPr>
        <w:t xml:space="preserve"> Authors may submit abstracts for poster presentation only but the scientific committee will have the final decision on accepting submissions and assigning the category or presentation format. </w:t>
      </w:r>
    </w:p>
    <w:p w14:paraId="5073796D" w14:textId="77777777" w:rsidR="00BF2622" w:rsidRPr="00923066" w:rsidRDefault="00BF2622" w:rsidP="00BF2622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9E6BBB">
        <w:rPr>
          <w:b/>
          <w:bCs/>
          <w:sz w:val="24"/>
          <w:szCs w:val="24"/>
        </w:rPr>
        <w:t>Language and length:</w:t>
      </w:r>
      <w:r>
        <w:rPr>
          <w:sz w:val="24"/>
          <w:szCs w:val="24"/>
        </w:rPr>
        <w:t xml:space="preserve"> </w:t>
      </w:r>
      <w:r w:rsidRPr="00966EAB">
        <w:rPr>
          <w:sz w:val="24"/>
          <w:szCs w:val="24"/>
        </w:rPr>
        <w:t xml:space="preserve">Please follow the maximum word count as indicated. Do not include </w:t>
      </w:r>
      <w:r>
        <w:rPr>
          <w:sz w:val="24"/>
          <w:szCs w:val="24"/>
        </w:rPr>
        <w:t xml:space="preserve">names of specific individuals, </w:t>
      </w:r>
      <w:r w:rsidRPr="00966EAB">
        <w:rPr>
          <w:sz w:val="24"/>
          <w:szCs w:val="24"/>
        </w:rPr>
        <w:t xml:space="preserve">institutions, pharmaceutical companies, or specific </w:t>
      </w:r>
      <w:r w:rsidRPr="00923066">
        <w:rPr>
          <w:sz w:val="24"/>
          <w:szCs w:val="24"/>
        </w:rPr>
        <w:t>manufacturers in the body of the abstract.</w:t>
      </w:r>
    </w:p>
    <w:p w14:paraId="79062CFA" w14:textId="77777777" w:rsidR="00BF2622" w:rsidRDefault="00BF2622" w:rsidP="00BF2622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923066">
        <w:rPr>
          <w:b/>
          <w:bCs/>
          <w:sz w:val="24"/>
          <w:szCs w:val="24"/>
        </w:rPr>
        <w:t xml:space="preserve">Abstract body:  </w:t>
      </w:r>
      <w:r w:rsidRPr="00923066">
        <w:rPr>
          <w:sz w:val="24"/>
          <w:szCs w:val="24"/>
        </w:rPr>
        <w:t>At this point,</w:t>
      </w:r>
      <w:r w:rsidRPr="0092306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Pr="00923066">
        <w:rPr>
          <w:sz w:val="24"/>
          <w:szCs w:val="24"/>
        </w:rPr>
        <w:t xml:space="preserve"> figures or tables are</w:t>
      </w:r>
      <w:r>
        <w:rPr>
          <w:sz w:val="24"/>
          <w:szCs w:val="24"/>
        </w:rPr>
        <w:t xml:space="preserve"> yet</w:t>
      </w:r>
      <w:r w:rsidRPr="00923066">
        <w:rPr>
          <w:sz w:val="24"/>
          <w:szCs w:val="24"/>
        </w:rPr>
        <w:t xml:space="preserve"> to be included in the abstract. </w:t>
      </w:r>
    </w:p>
    <w:p w14:paraId="11592048" w14:textId="7D3FF2BF" w:rsidR="004549EC" w:rsidRDefault="004549EC" w:rsidP="004549EC">
      <w:pPr>
        <w:pStyle w:val="NoSpacing"/>
        <w:ind w:left="720"/>
        <w:rPr>
          <w:sz w:val="24"/>
          <w:szCs w:val="24"/>
        </w:rPr>
      </w:pPr>
    </w:p>
    <w:p w14:paraId="19507762" w14:textId="3F00B6F4" w:rsidR="00105421" w:rsidRDefault="00105421" w:rsidP="004549EC">
      <w:pPr>
        <w:pStyle w:val="NoSpacing"/>
        <w:ind w:left="720"/>
        <w:rPr>
          <w:sz w:val="24"/>
          <w:szCs w:val="24"/>
        </w:rPr>
      </w:pPr>
    </w:p>
    <w:p w14:paraId="19778C01" w14:textId="1A42C248" w:rsidR="00105421" w:rsidRDefault="00105421" w:rsidP="004549EC">
      <w:pPr>
        <w:pStyle w:val="NoSpacing"/>
        <w:ind w:left="720"/>
        <w:rPr>
          <w:sz w:val="24"/>
          <w:szCs w:val="24"/>
        </w:rPr>
      </w:pPr>
    </w:p>
    <w:p w14:paraId="0E23F550" w14:textId="1486B789" w:rsidR="00105421" w:rsidRDefault="00105421" w:rsidP="004549EC">
      <w:pPr>
        <w:pStyle w:val="NoSpacing"/>
        <w:ind w:left="720"/>
        <w:rPr>
          <w:sz w:val="24"/>
          <w:szCs w:val="24"/>
        </w:rPr>
      </w:pPr>
    </w:p>
    <w:p w14:paraId="0F3BC276" w14:textId="029FEB7C" w:rsidR="00105421" w:rsidRDefault="00105421" w:rsidP="004549EC">
      <w:pPr>
        <w:pStyle w:val="NoSpacing"/>
        <w:ind w:left="720"/>
        <w:rPr>
          <w:sz w:val="24"/>
          <w:szCs w:val="24"/>
        </w:rPr>
      </w:pPr>
    </w:p>
    <w:p w14:paraId="4C199384" w14:textId="0C3D13E3" w:rsidR="00105421" w:rsidRDefault="00105421" w:rsidP="004549EC">
      <w:pPr>
        <w:pStyle w:val="NoSpacing"/>
        <w:ind w:left="720"/>
        <w:rPr>
          <w:sz w:val="24"/>
          <w:szCs w:val="24"/>
        </w:rPr>
      </w:pPr>
    </w:p>
    <w:p w14:paraId="574D215F" w14:textId="77777777" w:rsidR="00105421" w:rsidRPr="00852B93" w:rsidRDefault="00105421" w:rsidP="004549EC">
      <w:pPr>
        <w:pStyle w:val="NoSpacing"/>
        <w:ind w:left="720"/>
        <w:rPr>
          <w:sz w:val="24"/>
          <w:szCs w:val="24"/>
        </w:rPr>
      </w:pPr>
    </w:p>
    <w:p w14:paraId="23381D09" w14:textId="77777777" w:rsidR="004549EC" w:rsidRPr="00C70C03" w:rsidRDefault="004549EC" w:rsidP="0031220C">
      <w:pPr>
        <w:pStyle w:val="NoSpacing"/>
        <w:shd w:val="clear" w:color="auto" w:fill="EAF1DD" w:themeFill="accent3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SUBMISSION</w:t>
      </w:r>
    </w:p>
    <w:p w14:paraId="7CEFF068" w14:textId="77777777" w:rsidR="0031220C" w:rsidRPr="0031220C" w:rsidRDefault="0031220C" w:rsidP="0031220C">
      <w:pPr>
        <w:pStyle w:val="NoSpacing"/>
        <w:ind w:left="1080"/>
        <w:rPr>
          <w:sz w:val="28"/>
          <w:szCs w:val="28"/>
        </w:rPr>
      </w:pPr>
    </w:p>
    <w:p w14:paraId="3ABEA28F" w14:textId="0F1392B5" w:rsidR="004549EC" w:rsidRPr="008F2630" w:rsidRDefault="0031220C" w:rsidP="0031220C">
      <w:pPr>
        <w:pStyle w:val="NoSpacing"/>
        <w:numPr>
          <w:ilvl w:val="0"/>
          <w:numId w:val="36"/>
        </w:numPr>
        <w:rPr>
          <w:sz w:val="28"/>
          <w:szCs w:val="28"/>
        </w:rPr>
      </w:pPr>
      <w:r w:rsidRPr="0031220C">
        <w:rPr>
          <w:b/>
          <w:bCs/>
          <w:color w:val="FF0000"/>
          <w:sz w:val="28"/>
          <w:szCs w:val="28"/>
        </w:rPr>
        <w:t>1 AUGUST 2021</w:t>
      </w:r>
      <w:r w:rsidR="004549EC" w:rsidRPr="008F2630">
        <w:rPr>
          <w:color w:val="FF0000"/>
          <w:sz w:val="28"/>
          <w:szCs w:val="28"/>
        </w:rPr>
        <w:t xml:space="preserve"> </w:t>
      </w:r>
      <w:r w:rsidR="004549EC" w:rsidRPr="00EC716A">
        <w:rPr>
          <w:color w:val="FF0000"/>
          <w:sz w:val="28"/>
          <w:szCs w:val="28"/>
        </w:rPr>
        <w:t xml:space="preserve">| </w:t>
      </w:r>
      <w:r w:rsidR="004549EC" w:rsidRPr="0031220C">
        <w:rPr>
          <w:color w:val="FF0000"/>
          <w:sz w:val="28"/>
          <w:szCs w:val="28"/>
        </w:rPr>
        <w:t>Deadline for submission of abstracts</w:t>
      </w:r>
    </w:p>
    <w:p w14:paraId="3E6F1BF2" w14:textId="68F2419B" w:rsidR="004549EC" w:rsidRPr="008F2630" w:rsidRDefault="0031220C" w:rsidP="0031220C">
      <w:pPr>
        <w:pStyle w:val="NoSpacing"/>
        <w:numPr>
          <w:ilvl w:val="0"/>
          <w:numId w:val="36"/>
        </w:numPr>
        <w:rPr>
          <w:sz w:val="28"/>
          <w:szCs w:val="28"/>
        </w:rPr>
      </w:pPr>
      <w:r w:rsidRPr="0031220C">
        <w:rPr>
          <w:b/>
          <w:bCs/>
          <w:sz w:val="28"/>
          <w:szCs w:val="28"/>
        </w:rPr>
        <w:t>15 AUGUST 2021</w:t>
      </w:r>
      <w:r w:rsidR="004549EC" w:rsidRPr="0031220C">
        <w:rPr>
          <w:sz w:val="28"/>
          <w:szCs w:val="28"/>
        </w:rPr>
        <w:t xml:space="preserve"> </w:t>
      </w:r>
      <w:r w:rsidR="004549EC" w:rsidRPr="008F2630">
        <w:rPr>
          <w:sz w:val="28"/>
          <w:szCs w:val="28"/>
        </w:rPr>
        <w:t>| Notification for accepted abstracts</w:t>
      </w:r>
    </w:p>
    <w:p w14:paraId="6E560478" w14:textId="77777777" w:rsidR="008A2C9B" w:rsidRDefault="008A2C9B" w:rsidP="004549EC">
      <w:pPr>
        <w:pStyle w:val="NoSpacing"/>
        <w:rPr>
          <w:b/>
          <w:bCs/>
          <w:sz w:val="24"/>
          <w:szCs w:val="24"/>
        </w:rPr>
      </w:pPr>
    </w:p>
    <w:p w14:paraId="7549F300" w14:textId="189A30FC" w:rsidR="004549EC" w:rsidRDefault="004549EC" w:rsidP="004549E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Acknowledgement:</w:t>
      </w:r>
    </w:p>
    <w:p w14:paraId="30FC44BB" w14:textId="77777777" w:rsidR="004549EC" w:rsidRDefault="004549EC" w:rsidP="004549EC">
      <w:pPr>
        <w:spacing w:after="0" w:line="240" w:lineRule="auto"/>
        <w:rPr>
          <w:rFonts w:cstheme="minorHAnsi"/>
          <w:color w:val="000000"/>
          <w:sz w:val="24"/>
          <w:szCs w:val="27"/>
        </w:rPr>
      </w:pPr>
      <w:r w:rsidRPr="003168E2">
        <w:rPr>
          <w:rFonts w:cstheme="minorHAnsi"/>
          <w:color w:val="000000"/>
          <w:sz w:val="24"/>
          <w:szCs w:val="27"/>
        </w:rPr>
        <w:t xml:space="preserve">Abstract submission will be acknowledged via email. </w:t>
      </w:r>
      <w:r>
        <w:rPr>
          <w:rFonts w:cstheme="minorHAnsi"/>
          <w:color w:val="000000"/>
          <w:sz w:val="24"/>
          <w:szCs w:val="27"/>
        </w:rPr>
        <w:t>If there has been no acknowledgement received</w:t>
      </w:r>
      <w:r w:rsidRPr="003168E2">
        <w:rPr>
          <w:rFonts w:cstheme="minorHAnsi"/>
          <w:color w:val="000000"/>
          <w:sz w:val="24"/>
          <w:szCs w:val="27"/>
        </w:rPr>
        <w:t xml:space="preserve"> within </w:t>
      </w:r>
      <w:r>
        <w:rPr>
          <w:rFonts w:cstheme="minorHAnsi"/>
          <w:color w:val="000000"/>
          <w:sz w:val="24"/>
          <w:szCs w:val="27"/>
        </w:rPr>
        <w:t>a</w:t>
      </w:r>
      <w:r w:rsidRPr="003168E2">
        <w:rPr>
          <w:rFonts w:cstheme="minorHAnsi"/>
          <w:color w:val="000000"/>
          <w:sz w:val="24"/>
          <w:szCs w:val="27"/>
        </w:rPr>
        <w:t xml:space="preserve"> week of submission or </w:t>
      </w:r>
      <w:r>
        <w:rPr>
          <w:rFonts w:cstheme="minorHAnsi"/>
          <w:color w:val="000000"/>
          <w:sz w:val="24"/>
          <w:szCs w:val="27"/>
        </w:rPr>
        <w:t xml:space="preserve">if you </w:t>
      </w:r>
      <w:r w:rsidRPr="003168E2">
        <w:rPr>
          <w:rFonts w:cstheme="minorHAnsi"/>
          <w:color w:val="000000"/>
          <w:sz w:val="24"/>
          <w:szCs w:val="27"/>
        </w:rPr>
        <w:t>have any additional queries please email</w:t>
      </w:r>
      <w:r>
        <w:rPr>
          <w:rFonts w:cstheme="minorHAnsi"/>
          <w:color w:val="000000"/>
          <w:sz w:val="24"/>
          <w:szCs w:val="27"/>
        </w:rPr>
        <w:t>:</w:t>
      </w:r>
    </w:p>
    <w:p w14:paraId="58E58BFB" w14:textId="1FE38202" w:rsidR="004549EC" w:rsidRDefault="004549EC" w:rsidP="004549EC">
      <w:pPr>
        <w:spacing w:after="0" w:line="240" w:lineRule="auto"/>
        <w:ind w:left="720"/>
        <w:rPr>
          <w:rFonts w:cstheme="minorHAnsi"/>
          <w:color w:val="000000"/>
          <w:sz w:val="24"/>
          <w:szCs w:val="27"/>
        </w:rPr>
      </w:pPr>
      <w:r>
        <w:rPr>
          <w:rFonts w:cstheme="minorHAnsi"/>
          <w:color w:val="000000"/>
          <w:sz w:val="24"/>
          <w:szCs w:val="27"/>
        </w:rPr>
        <w:t xml:space="preserve">to: </w:t>
      </w:r>
      <w:r w:rsidR="00EC716A">
        <w:rPr>
          <w:rFonts w:cstheme="minorHAnsi"/>
          <w:color w:val="000000"/>
          <w:sz w:val="24"/>
          <w:szCs w:val="27"/>
        </w:rPr>
        <w:t xml:space="preserve">Ms. Andra at </w:t>
      </w:r>
      <w:hyperlink r:id="rId13" w:history="1">
        <w:r w:rsidR="00EC716A" w:rsidRPr="00CA249A">
          <w:rPr>
            <w:rStyle w:val="Hyperlink"/>
            <w:rFonts w:cstheme="minorHAnsi"/>
            <w:sz w:val="24"/>
            <w:szCs w:val="27"/>
          </w:rPr>
          <w:t>andra@menaconference.com</w:t>
        </w:r>
      </w:hyperlink>
      <w:r>
        <w:rPr>
          <w:rFonts w:cstheme="minorHAnsi"/>
          <w:color w:val="000000"/>
          <w:sz w:val="24"/>
          <w:szCs w:val="27"/>
        </w:rPr>
        <w:t xml:space="preserve"> </w:t>
      </w:r>
    </w:p>
    <w:p w14:paraId="7937F20C" w14:textId="7FF18CBE" w:rsidR="004549EC" w:rsidRDefault="004549EC" w:rsidP="004549EC">
      <w:pPr>
        <w:spacing w:after="0" w:line="240" w:lineRule="auto"/>
        <w:ind w:left="720"/>
        <w:rPr>
          <w:rFonts w:cstheme="minorHAnsi"/>
          <w:color w:val="000000"/>
          <w:sz w:val="24"/>
          <w:szCs w:val="27"/>
        </w:rPr>
      </w:pPr>
      <w:r>
        <w:rPr>
          <w:rFonts w:cstheme="minorHAnsi"/>
          <w:color w:val="000000"/>
          <w:sz w:val="24"/>
          <w:szCs w:val="27"/>
        </w:rPr>
        <w:t xml:space="preserve">cc: </w:t>
      </w:r>
      <w:r w:rsidR="008D31AE">
        <w:rPr>
          <w:rFonts w:cstheme="minorHAnsi"/>
          <w:color w:val="000000"/>
          <w:sz w:val="24"/>
          <w:szCs w:val="27"/>
        </w:rPr>
        <w:t>Ms. Jan</w:t>
      </w:r>
      <w:r w:rsidR="00EC716A">
        <w:rPr>
          <w:rFonts w:cstheme="minorHAnsi"/>
          <w:color w:val="000000"/>
          <w:sz w:val="24"/>
          <w:szCs w:val="27"/>
        </w:rPr>
        <w:t xml:space="preserve"> at </w:t>
      </w:r>
      <w:hyperlink r:id="rId14" w:history="1">
        <w:r w:rsidR="008D31AE" w:rsidRPr="00D34B93">
          <w:rPr>
            <w:rStyle w:val="Hyperlink"/>
            <w:rFonts w:cstheme="minorHAnsi"/>
            <w:sz w:val="24"/>
            <w:szCs w:val="27"/>
          </w:rPr>
          <w:t>jan@menaconference.com</w:t>
        </w:r>
      </w:hyperlink>
      <w:r>
        <w:rPr>
          <w:rFonts w:cstheme="minorHAnsi"/>
          <w:color w:val="000000"/>
          <w:sz w:val="24"/>
          <w:szCs w:val="27"/>
        </w:rPr>
        <w:t xml:space="preserve"> </w:t>
      </w:r>
    </w:p>
    <w:p w14:paraId="724DBCB4" w14:textId="77777777" w:rsidR="004549EC" w:rsidRPr="00C95C49" w:rsidRDefault="004549EC" w:rsidP="004549EC">
      <w:pPr>
        <w:spacing w:after="0" w:line="240" w:lineRule="auto"/>
        <w:rPr>
          <w:rFonts w:cstheme="minorHAnsi"/>
          <w:color w:val="000000"/>
          <w:sz w:val="24"/>
          <w:szCs w:val="27"/>
        </w:rPr>
      </w:pPr>
    </w:p>
    <w:p w14:paraId="2B4D3975" w14:textId="77777777" w:rsidR="004549EC" w:rsidRDefault="004549EC" w:rsidP="004549EC">
      <w:pPr>
        <w:pStyle w:val="NoSpacing"/>
        <w:rPr>
          <w:sz w:val="24"/>
          <w:szCs w:val="24"/>
        </w:rPr>
      </w:pPr>
      <w:bookmarkStart w:id="0" w:name="_Hlk72233308"/>
      <w:permStart w:id="1888296130" w:edGrp="everyone"/>
      <w:r w:rsidRPr="007D2CCB">
        <w:rPr>
          <w:b/>
          <w:bCs/>
          <w:sz w:val="24"/>
          <w:szCs w:val="24"/>
        </w:rPr>
        <w:t>Method</w:t>
      </w:r>
      <w:r>
        <w:rPr>
          <w:b/>
          <w:bCs/>
          <w:sz w:val="24"/>
          <w:szCs w:val="24"/>
        </w:rPr>
        <w:t>:</w:t>
      </w:r>
    </w:p>
    <w:p w14:paraId="4CA1FEEA" w14:textId="77777777" w:rsidR="004549EC" w:rsidRDefault="004549EC" w:rsidP="004549EC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8C52AF">
        <w:rPr>
          <w:sz w:val="24"/>
          <w:szCs w:val="24"/>
        </w:rPr>
        <w:t>Abstracts can be submitted via</w:t>
      </w:r>
      <w:r>
        <w:rPr>
          <w:sz w:val="24"/>
          <w:szCs w:val="24"/>
        </w:rPr>
        <w:t>:</w:t>
      </w:r>
    </w:p>
    <w:p w14:paraId="7DBD46CC" w14:textId="1B486F96" w:rsidR="004549EC" w:rsidRDefault="004549EC" w:rsidP="004549EC">
      <w:pPr>
        <w:pStyle w:val="NoSpacing"/>
        <w:numPr>
          <w:ilvl w:val="1"/>
          <w:numId w:val="38"/>
        </w:numPr>
        <w:rPr>
          <w:sz w:val="24"/>
          <w:szCs w:val="24"/>
        </w:rPr>
      </w:pPr>
      <w:r w:rsidRPr="008C52AF">
        <w:rPr>
          <w:sz w:val="24"/>
          <w:szCs w:val="24"/>
        </w:rPr>
        <w:t>(1) website</w:t>
      </w:r>
      <w:r w:rsidR="000D0AFC">
        <w:rPr>
          <w:sz w:val="24"/>
          <w:szCs w:val="24"/>
        </w:rPr>
        <w:t xml:space="preserve">: </w:t>
      </w:r>
      <w:hyperlink r:id="rId15" w:history="1">
        <w:r w:rsidR="000D0AFC" w:rsidRPr="009038EB">
          <w:rPr>
            <w:rStyle w:val="Hyperlink"/>
            <w:sz w:val="24"/>
            <w:szCs w:val="24"/>
          </w:rPr>
          <w:t>www.aqwchipc.ae</w:t>
        </w:r>
      </w:hyperlink>
      <w:r w:rsidR="000D0AFC">
        <w:rPr>
          <w:sz w:val="24"/>
          <w:szCs w:val="24"/>
        </w:rPr>
        <w:t xml:space="preserve"> </w:t>
      </w:r>
    </w:p>
    <w:p w14:paraId="6152009C" w14:textId="0CA1879A" w:rsidR="004549EC" w:rsidRPr="008C52AF" w:rsidRDefault="004549EC" w:rsidP="004549EC">
      <w:pPr>
        <w:pStyle w:val="NoSpacing"/>
        <w:numPr>
          <w:ilvl w:val="1"/>
          <w:numId w:val="38"/>
        </w:numPr>
        <w:rPr>
          <w:sz w:val="24"/>
          <w:szCs w:val="24"/>
        </w:rPr>
      </w:pPr>
      <w:r w:rsidRPr="008C52AF">
        <w:rPr>
          <w:sz w:val="24"/>
          <w:szCs w:val="24"/>
        </w:rPr>
        <w:t xml:space="preserve">(2) directly to Ms. </w:t>
      </w:r>
      <w:r w:rsidR="0031220C">
        <w:rPr>
          <w:sz w:val="24"/>
          <w:szCs w:val="24"/>
        </w:rPr>
        <w:t>Andra</w:t>
      </w:r>
      <w:r>
        <w:rPr>
          <w:sz w:val="24"/>
          <w:szCs w:val="24"/>
        </w:rPr>
        <w:t xml:space="preserve">, </w:t>
      </w:r>
      <w:r w:rsidRPr="008C52AF">
        <w:rPr>
          <w:sz w:val="24"/>
          <w:szCs w:val="24"/>
        </w:rPr>
        <w:t xml:space="preserve"> </w:t>
      </w:r>
      <w:hyperlink r:id="rId16" w:history="1">
        <w:r w:rsidR="0031220C" w:rsidRPr="00CA249A">
          <w:rPr>
            <w:rStyle w:val="Hyperlink"/>
            <w:sz w:val="24"/>
            <w:szCs w:val="24"/>
          </w:rPr>
          <w:t>andra@menaconference.com</w:t>
        </w:r>
      </w:hyperlink>
      <w:r w:rsidRPr="008C52AF">
        <w:rPr>
          <w:sz w:val="24"/>
          <w:szCs w:val="24"/>
        </w:rPr>
        <w:t xml:space="preserve"> </w:t>
      </w:r>
    </w:p>
    <w:p w14:paraId="21EE4E4B" w14:textId="77777777" w:rsidR="004549EC" w:rsidRPr="008C52AF" w:rsidRDefault="004549EC" w:rsidP="004549EC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8C52AF">
        <w:rPr>
          <w:sz w:val="24"/>
          <w:szCs w:val="24"/>
        </w:rPr>
        <w:t>Please read the guidelines and u</w:t>
      </w:r>
      <w:r>
        <w:rPr>
          <w:sz w:val="24"/>
          <w:szCs w:val="24"/>
        </w:rPr>
        <w:t>tilize</w:t>
      </w:r>
      <w:r w:rsidRPr="008C52AF">
        <w:rPr>
          <w:sz w:val="24"/>
          <w:szCs w:val="24"/>
        </w:rPr>
        <w:t xml:space="preserve"> the abstract form from the website</w:t>
      </w:r>
    </w:p>
    <w:p w14:paraId="6260D9B8" w14:textId="08D19C1C" w:rsidR="008A2C9B" w:rsidRDefault="004549EC" w:rsidP="008A2C9B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8C52AF">
        <w:rPr>
          <w:sz w:val="24"/>
          <w:szCs w:val="24"/>
        </w:rPr>
        <w:t>Please use Google Chrome or Firefox or Explorer (8 or up)</w:t>
      </w:r>
    </w:p>
    <w:bookmarkEnd w:id="0"/>
    <w:permEnd w:id="1888296130"/>
    <w:p w14:paraId="6C5E8BF3" w14:textId="022BE8CF" w:rsidR="008A2C9B" w:rsidRDefault="008A2C9B" w:rsidP="008A2C9B">
      <w:pPr>
        <w:pStyle w:val="NoSpacing"/>
        <w:ind w:left="720"/>
        <w:rPr>
          <w:sz w:val="24"/>
          <w:szCs w:val="24"/>
        </w:rPr>
      </w:pPr>
    </w:p>
    <w:p w14:paraId="15A25AFA" w14:textId="1088D482" w:rsidR="000D0AFC" w:rsidRDefault="000D0AFC" w:rsidP="008A2C9B">
      <w:pPr>
        <w:pStyle w:val="NoSpacing"/>
        <w:ind w:left="720"/>
        <w:rPr>
          <w:sz w:val="24"/>
          <w:szCs w:val="24"/>
        </w:rPr>
      </w:pPr>
    </w:p>
    <w:p w14:paraId="4EDE1E3D" w14:textId="77777777" w:rsidR="000D0AFC" w:rsidRDefault="000D0AFC" w:rsidP="0016349B">
      <w:pPr>
        <w:shd w:val="clear" w:color="auto" w:fill="EAF1DD" w:themeFill="accent3" w:themeFillTint="3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20B59">
        <w:rPr>
          <w:rFonts w:asciiTheme="minorHAnsi" w:hAnsiTheme="minorHAnsi" w:cstheme="minorHAnsi"/>
          <w:sz w:val="24"/>
          <w:szCs w:val="24"/>
        </w:rPr>
        <w:t xml:space="preserve">Kindly email your abstract to </w:t>
      </w:r>
      <w:r w:rsidRPr="00F20B59">
        <w:rPr>
          <w:rFonts w:asciiTheme="minorHAnsi" w:hAnsiTheme="minorHAnsi" w:cstheme="minorHAnsi"/>
          <w:b/>
          <w:bCs/>
          <w:sz w:val="24"/>
          <w:szCs w:val="24"/>
        </w:rPr>
        <w:t>Ms. Andra</w:t>
      </w:r>
      <w:r w:rsidRPr="00F20B59">
        <w:rPr>
          <w:rFonts w:asciiTheme="minorHAnsi" w:hAnsiTheme="minorHAnsi" w:cstheme="minorHAnsi"/>
          <w:sz w:val="24"/>
          <w:szCs w:val="24"/>
        </w:rPr>
        <w:t xml:space="preserve"> via email </w:t>
      </w:r>
      <w:hyperlink r:id="rId17" w:history="1">
        <w:r w:rsidRPr="00CA249A">
          <w:rPr>
            <w:rStyle w:val="Hyperlink"/>
            <w:rFonts w:asciiTheme="minorHAnsi" w:hAnsiTheme="minorHAnsi" w:cstheme="minorHAnsi"/>
            <w:sz w:val="24"/>
            <w:szCs w:val="24"/>
          </w:rPr>
          <w:t>andra@menaconference.com</w:t>
        </w:r>
      </w:hyperlink>
      <w:r w:rsidRPr="00F20B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3AF2FC" w14:textId="77777777" w:rsidR="000D0AFC" w:rsidRPr="00F20B59" w:rsidRDefault="000D0AFC" w:rsidP="0016349B">
      <w:pPr>
        <w:shd w:val="clear" w:color="auto" w:fill="EAF1DD" w:themeFill="accent3" w:themeFillTint="3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20B59">
        <w:rPr>
          <w:rFonts w:asciiTheme="minorHAnsi" w:hAnsiTheme="minorHAnsi" w:cstheme="minorHAnsi"/>
          <w:sz w:val="24"/>
          <w:szCs w:val="24"/>
        </w:rPr>
        <w:t>For further</w:t>
      </w:r>
      <w:r>
        <w:rPr>
          <w:rFonts w:asciiTheme="minorHAnsi" w:hAnsiTheme="minorHAnsi" w:cstheme="minorHAnsi"/>
          <w:sz w:val="24"/>
          <w:szCs w:val="24"/>
        </w:rPr>
        <w:t xml:space="preserve"> queries</w:t>
      </w:r>
      <w:r w:rsidRPr="00F20B59">
        <w:rPr>
          <w:rFonts w:asciiTheme="minorHAnsi" w:hAnsiTheme="minorHAnsi" w:cstheme="minorHAnsi"/>
          <w:sz w:val="24"/>
          <w:szCs w:val="24"/>
        </w:rPr>
        <w:t xml:space="preserve">, please </w:t>
      </w:r>
      <w:r>
        <w:rPr>
          <w:rFonts w:asciiTheme="minorHAnsi" w:hAnsiTheme="minorHAnsi" w:cstheme="minorHAnsi"/>
          <w:sz w:val="24"/>
          <w:szCs w:val="24"/>
        </w:rPr>
        <w:t>contact</w:t>
      </w:r>
      <w:r w:rsidRPr="00F20B59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+971 565033781 / </w:t>
      </w:r>
      <w:r w:rsidRPr="00F20B59">
        <w:rPr>
          <w:rFonts w:asciiTheme="minorHAnsi" w:hAnsiTheme="minorHAnsi" w:cstheme="minorHAnsi"/>
          <w:sz w:val="24"/>
          <w:szCs w:val="24"/>
        </w:rPr>
        <w:t>+02 4919888</w:t>
      </w:r>
    </w:p>
    <w:p w14:paraId="6C4D2EBB" w14:textId="68069BEA" w:rsidR="000D0AFC" w:rsidRDefault="000D0AFC" w:rsidP="008A2C9B">
      <w:pPr>
        <w:pStyle w:val="NoSpacing"/>
        <w:ind w:left="720"/>
        <w:rPr>
          <w:sz w:val="24"/>
          <w:szCs w:val="24"/>
        </w:rPr>
      </w:pPr>
    </w:p>
    <w:p w14:paraId="60985412" w14:textId="77777777" w:rsidR="000D0AFC" w:rsidRPr="008A2C9B" w:rsidRDefault="000D0AFC" w:rsidP="008A2C9B">
      <w:pPr>
        <w:pStyle w:val="NoSpacing"/>
        <w:ind w:left="720"/>
        <w:rPr>
          <w:sz w:val="24"/>
          <w:szCs w:val="24"/>
        </w:rPr>
      </w:pPr>
    </w:p>
    <w:p w14:paraId="55ED3041" w14:textId="7FF718B0" w:rsidR="00BB35FB" w:rsidRPr="008A2C9B" w:rsidRDefault="008A2C9B" w:rsidP="008A2C9B">
      <w:pPr>
        <w:shd w:val="clear" w:color="auto" w:fill="DBE5F1" w:themeFill="accent1" w:themeFillTint="33"/>
        <w:rPr>
          <w:rFonts w:asciiTheme="minorHAnsi" w:hAnsiTheme="minorHAnsi"/>
          <w:lang w:eastAsia="ja-JP"/>
        </w:rPr>
      </w:pPr>
      <w:r w:rsidRPr="008A2C9B">
        <w:rPr>
          <w:rFonts w:asciiTheme="minorHAnsi" w:hAnsiTheme="minorHAnsi"/>
          <w:b/>
          <w:bCs/>
          <w:lang w:eastAsia="ja-JP"/>
        </w:rPr>
        <w:t xml:space="preserve">REMINDER: </w:t>
      </w:r>
      <w:r w:rsidR="00826F12">
        <w:rPr>
          <w:rFonts w:asciiTheme="minorHAnsi" w:hAnsiTheme="minorHAnsi"/>
          <w:lang w:eastAsia="ja-JP"/>
        </w:rPr>
        <w:t>P</w:t>
      </w:r>
      <w:r w:rsidR="00826F12" w:rsidRPr="008A2C9B">
        <w:rPr>
          <w:rFonts w:asciiTheme="minorHAnsi" w:hAnsiTheme="minorHAnsi"/>
          <w:lang w:eastAsia="ja-JP"/>
        </w:rPr>
        <w:t>lease keep in mind that scientific committee will make the final decision on accepting abstract. Incomplete submission / not following the guidelines will not be considered for review.</w:t>
      </w:r>
    </w:p>
    <w:p w14:paraId="30815046" w14:textId="3141EA30" w:rsidR="006863F6" w:rsidRPr="00EC716A" w:rsidRDefault="006863F6" w:rsidP="00EC716A">
      <w:pPr>
        <w:tabs>
          <w:tab w:val="left" w:pos="360"/>
        </w:tabs>
        <w:spacing w:after="0" w:line="240" w:lineRule="auto"/>
        <w:rPr>
          <w:rFonts w:asciiTheme="minorHAnsi" w:hAnsiTheme="minorHAnsi"/>
          <w:color w:val="403F42"/>
          <w:sz w:val="20"/>
          <w:szCs w:val="20"/>
        </w:rPr>
      </w:pPr>
    </w:p>
    <w:sectPr w:rsidR="006863F6" w:rsidRPr="00EC716A" w:rsidSect="00EC716A">
      <w:headerReference w:type="default" r:id="rId18"/>
      <w:footerReference w:type="default" r:id="rId19"/>
      <w:type w:val="continuous"/>
      <w:pgSz w:w="11906" w:h="16838" w:code="9"/>
      <w:pgMar w:top="720" w:right="746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751F" w14:textId="77777777" w:rsidR="00AF1C65" w:rsidRDefault="00AF1C65" w:rsidP="00EC72C1">
      <w:pPr>
        <w:spacing w:after="0" w:line="240" w:lineRule="auto"/>
      </w:pPr>
      <w:r>
        <w:separator/>
      </w:r>
    </w:p>
  </w:endnote>
  <w:endnote w:type="continuationSeparator" w:id="0">
    <w:p w14:paraId="3CF1B71E" w14:textId="77777777" w:rsidR="00AF1C65" w:rsidRDefault="00AF1C65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F75" w14:textId="77777777" w:rsidR="00105421" w:rsidRDefault="0010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5D92" w14:textId="023461D0" w:rsidR="008A2C9B" w:rsidRPr="008A2C9B" w:rsidRDefault="008A2C9B" w:rsidP="008A2C9B">
    <w:pPr>
      <w:pStyle w:val="Footer"/>
      <w:jc w:val="center"/>
      <w:rPr>
        <w:b/>
        <w:bCs/>
        <w:i/>
        <w:iCs/>
      </w:rPr>
    </w:pPr>
    <w:r w:rsidRPr="008A2C9B">
      <w:rPr>
        <w:b/>
        <w:bCs/>
        <w:i/>
        <w:iCs/>
      </w:rPr>
      <w:t>Thank you for your interest to present at the</w:t>
    </w:r>
  </w:p>
  <w:p w14:paraId="757CBAF0" w14:textId="072DB6FB" w:rsidR="008A2C9B" w:rsidRPr="008A2C9B" w:rsidRDefault="008A2C9B" w:rsidP="008A2C9B">
    <w:pPr>
      <w:pStyle w:val="Footer"/>
      <w:jc w:val="center"/>
      <w:rPr>
        <w:b/>
        <w:bCs/>
        <w:i/>
        <w:iCs/>
        <w:color w:val="4F6228" w:themeColor="accent3" w:themeShade="80"/>
      </w:rPr>
    </w:pPr>
    <w:r w:rsidRPr="008A2C9B">
      <w:rPr>
        <w:b/>
        <w:bCs/>
        <w:i/>
        <w:iCs/>
        <w:color w:val="4F6228" w:themeColor="accent3" w:themeShade="80"/>
      </w:rPr>
      <w:t>“1st Al Qassimi Women and Children Hospital International Pediatric Conference”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DCA8" w14:textId="77777777" w:rsidR="00105421" w:rsidRDefault="00105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712B" w14:textId="77777777" w:rsidR="00105421" w:rsidRPr="008A2C9B" w:rsidRDefault="00105421" w:rsidP="00105421">
    <w:pPr>
      <w:pStyle w:val="Footer"/>
      <w:jc w:val="center"/>
      <w:rPr>
        <w:b/>
        <w:bCs/>
        <w:i/>
        <w:iCs/>
      </w:rPr>
    </w:pPr>
    <w:r w:rsidRPr="008A2C9B">
      <w:rPr>
        <w:b/>
        <w:bCs/>
        <w:i/>
        <w:iCs/>
      </w:rPr>
      <w:t>Thank you for your interest to present at the</w:t>
    </w:r>
  </w:p>
  <w:p w14:paraId="234B3BC4" w14:textId="77777777" w:rsidR="00105421" w:rsidRPr="008A2C9B" w:rsidRDefault="00105421" w:rsidP="00105421">
    <w:pPr>
      <w:pStyle w:val="Footer"/>
      <w:jc w:val="center"/>
      <w:rPr>
        <w:b/>
        <w:bCs/>
        <w:i/>
        <w:iCs/>
        <w:color w:val="4F6228" w:themeColor="accent3" w:themeShade="80"/>
      </w:rPr>
    </w:pPr>
    <w:r w:rsidRPr="008A2C9B">
      <w:rPr>
        <w:b/>
        <w:bCs/>
        <w:i/>
        <w:iCs/>
        <w:color w:val="4F6228" w:themeColor="accent3" w:themeShade="80"/>
      </w:rPr>
      <w:t>“1st Al Qassimi Women and Children Hospital International Pediatric Conference”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AC0D" w14:textId="77777777" w:rsidR="00AF1C65" w:rsidRDefault="00AF1C65" w:rsidP="00EC72C1">
      <w:pPr>
        <w:spacing w:after="0" w:line="240" w:lineRule="auto"/>
      </w:pPr>
      <w:r>
        <w:separator/>
      </w:r>
    </w:p>
  </w:footnote>
  <w:footnote w:type="continuationSeparator" w:id="0">
    <w:p w14:paraId="4A46805D" w14:textId="77777777" w:rsidR="00AF1C65" w:rsidRDefault="00AF1C65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5DE7" w14:textId="77777777" w:rsidR="00105421" w:rsidRDefault="0010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F350" w14:textId="30387758" w:rsidR="004549EC" w:rsidRDefault="004E47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2C022F" wp14:editId="21AE6FEE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6629400" cy="1695450"/>
          <wp:effectExtent l="0" t="0" r="0" b="0"/>
          <wp:wrapTight wrapText="bothSides">
            <wp:wrapPolygon edited="0">
              <wp:start x="0" y="0"/>
              <wp:lineTo x="0" y="21357"/>
              <wp:lineTo x="21538" y="21357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E03C" w14:textId="77777777" w:rsidR="00105421" w:rsidRDefault="001054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039A" w14:textId="0040DCC0" w:rsidR="003A4937" w:rsidRDefault="003A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FB4"/>
    <w:multiLevelType w:val="hybridMultilevel"/>
    <w:tmpl w:val="F750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7F3"/>
    <w:multiLevelType w:val="multilevel"/>
    <w:tmpl w:val="60D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10F81"/>
    <w:multiLevelType w:val="hybridMultilevel"/>
    <w:tmpl w:val="0F32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520"/>
    <w:multiLevelType w:val="hybridMultilevel"/>
    <w:tmpl w:val="3EC21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48FD"/>
    <w:multiLevelType w:val="hybridMultilevel"/>
    <w:tmpl w:val="C2F0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04A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40FD4"/>
    <w:multiLevelType w:val="multilevel"/>
    <w:tmpl w:val="B6E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8426B"/>
    <w:multiLevelType w:val="hybridMultilevel"/>
    <w:tmpl w:val="6C22B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BB9"/>
    <w:multiLevelType w:val="hybridMultilevel"/>
    <w:tmpl w:val="9916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3CFB"/>
    <w:multiLevelType w:val="multilevel"/>
    <w:tmpl w:val="4A6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142604F"/>
    <w:multiLevelType w:val="hybridMultilevel"/>
    <w:tmpl w:val="EDB62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63A"/>
    <w:multiLevelType w:val="multilevel"/>
    <w:tmpl w:val="20E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3441D9"/>
    <w:multiLevelType w:val="multilevel"/>
    <w:tmpl w:val="A8B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466A18"/>
    <w:multiLevelType w:val="hybridMultilevel"/>
    <w:tmpl w:val="CBB47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E0C28"/>
    <w:multiLevelType w:val="hybridMultilevel"/>
    <w:tmpl w:val="F8D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1296"/>
    <w:multiLevelType w:val="hybridMultilevel"/>
    <w:tmpl w:val="6CE2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57BAB"/>
    <w:multiLevelType w:val="multilevel"/>
    <w:tmpl w:val="26E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B877FA"/>
    <w:multiLevelType w:val="multilevel"/>
    <w:tmpl w:val="F40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B1B6C"/>
    <w:multiLevelType w:val="hybridMultilevel"/>
    <w:tmpl w:val="6C8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25B9A"/>
    <w:multiLevelType w:val="hybridMultilevel"/>
    <w:tmpl w:val="74A42FEC"/>
    <w:lvl w:ilvl="0" w:tplc="80EC642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6961"/>
    <w:multiLevelType w:val="multilevel"/>
    <w:tmpl w:val="F17E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61BFF"/>
    <w:multiLevelType w:val="hybridMultilevel"/>
    <w:tmpl w:val="48B6FEA2"/>
    <w:lvl w:ilvl="0" w:tplc="14C2BE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B329F"/>
    <w:multiLevelType w:val="hybridMultilevel"/>
    <w:tmpl w:val="0748A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34758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505C"/>
    <w:multiLevelType w:val="hybridMultilevel"/>
    <w:tmpl w:val="C9DEE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21"/>
  </w:num>
  <w:num w:numId="5">
    <w:abstractNumId w:val="29"/>
  </w:num>
  <w:num w:numId="6">
    <w:abstractNumId w:val="15"/>
  </w:num>
  <w:num w:numId="7">
    <w:abstractNumId w:val="41"/>
  </w:num>
  <w:num w:numId="8">
    <w:abstractNumId w:val="0"/>
  </w:num>
  <w:num w:numId="9">
    <w:abstractNumId w:val="7"/>
  </w:num>
  <w:num w:numId="10">
    <w:abstractNumId w:val="18"/>
  </w:num>
  <w:num w:numId="11">
    <w:abstractNumId w:val="35"/>
  </w:num>
  <w:num w:numId="12">
    <w:abstractNumId w:val="24"/>
  </w:num>
  <w:num w:numId="13">
    <w:abstractNumId w:val="5"/>
  </w:num>
  <w:num w:numId="14">
    <w:abstractNumId w:val="14"/>
  </w:num>
  <w:num w:numId="15">
    <w:abstractNumId w:val="22"/>
  </w:num>
  <w:num w:numId="16">
    <w:abstractNumId w:val="19"/>
  </w:num>
  <w:num w:numId="17">
    <w:abstractNumId w:val="36"/>
  </w:num>
  <w:num w:numId="18">
    <w:abstractNumId w:val="13"/>
  </w:num>
  <w:num w:numId="19">
    <w:abstractNumId w:val="8"/>
  </w:num>
  <w:num w:numId="20">
    <w:abstractNumId w:val="34"/>
  </w:num>
  <w:num w:numId="21">
    <w:abstractNumId w:val="9"/>
  </w:num>
  <w:num w:numId="22">
    <w:abstractNumId w:val="30"/>
  </w:num>
  <w:num w:numId="23">
    <w:abstractNumId w:val="25"/>
  </w:num>
  <w:num w:numId="24">
    <w:abstractNumId w:val="12"/>
  </w:num>
  <w:num w:numId="25">
    <w:abstractNumId w:val="2"/>
  </w:num>
  <w:num w:numId="26">
    <w:abstractNumId w:val="17"/>
  </w:num>
  <w:num w:numId="27">
    <w:abstractNumId w:val="37"/>
  </w:num>
  <w:num w:numId="28">
    <w:abstractNumId w:val="31"/>
  </w:num>
  <w:num w:numId="29">
    <w:abstractNumId w:val="1"/>
  </w:num>
  <w:num w:numId="30">
    <w:abstractNumId w:val="27"/>
  </w:num>
  <w:num w:numId="31">
    <w:abstractNumId w:val="26"/>
  </w:num>
  <w:num w:numId="32">
    <w:abstractNumId w:val="28"/>
  </w:num>
  <w:num w:numId="33">
    <w:abstractNumId w:val="3"/>
  </w:num>
  <w:num w:numId="34">
    <w:abstractNumId w:val="16"/>
  </w:num>
  <w:num w:numId="35">
    <w:abstractNumId w:val="39"/>
  </w:num>
  <w:num w:numId="36">
    <w:abstractNumId w:val="38"/>
  </w:num>
  <w:num w:numId="37">
    <w:abstractNumId w:val="4"/>
  </w:num>
  <w:num w:numId="38">
    <w:abstractNumId w:val="10"/>
  </w:num>
  <w:num w:numId="39">
    <w:abstractNumId w:val="32"/>
  </w:num>
  <w:num w:numId="40">
    <w:abstractNumId w:val="11"/>
  </w:num>
  <w:num w:numId="41">
    <w:abstractNumId w:val="4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NmMwCBWSzR5nGSZLezqRG5c4O37TTNVYPPqWbmGZDjPXunDv+MiK5Y5FNDLF0y/1080BB6rDjtIUr96ctji+g==" w:salt="iQF4tq7qD1Pva88qXs7eMQ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76B1"/>
    <w:rsid w:val="00017BBA"/>
    <w:rsid w:val="000223FD"/>
    <w:rsid w:val="0006053F"/>
    <w:rsid w:val="000619C8"/>
    <w:rsid w:val="000639A5"/>
    <w:rsid w:val="00076302"/>
    <w:rsid w:val="00097AD5"/>
    <w:rsid w:val="000C1048"/>
    <w:rsid w:val="000C6DE3"/>
    <w:rsid w:val="000D0AFC"/>
    <w:rsid w:val="00101F37"/>
    <w:rsid w:val="0010312F"/>
    <w:rsid w:val="00105421"/>
    <w:rsid w:val="00110FA2"/>
    <w:rsid w:val="00123E8D"/>
    <w:rsid w:val="00133634"/>
    <w:rsid w:val="0014311A"/>
    <w:rsid w:val="00145CF1"/>
    <w:rsid w:val="0016349B"/>
    <w:rsid w:val="00175830"/>
    <w:rsid w:val="0018105F"/>
    <w:rsid w:val="00190476"/>
    <w:rsid w:val="00195EA6"/>
    <w:rsid w:val="001A0A18"/>
    <w:rsid w:val="001A1066"/>
    <w:rsid w:val="001A53A3"/>
    <w:rsid w:val="001B0534"/>
    <w:rsid w:val="001D721E"/>
    <w:rsid w:val="001E303E"/>
    <w:rsid w:val="001E6683"/>
    <w:rsid w:val="001E7110"/>
    <w:rsid w:val="001F5A75"/>
    <w:rsid w:val="001F6A71"/>
    <w:rsid w:val="00214352"/>
    <w:rsid w:val="002279D5"/>
    <w:rsid w:val="0023450B"/>
    <w:rsid w:val="00251723"/>
    <w:rsid w:val="00265B47"/>
    <w:rsid w:val="00270391"/>
    <w:rsid w:val="00270584"/>
    <w:rsid w:val="002755F5"/>
    <w:rsid w:val="00307A92"/>
    <w:rsid w:val="003103D7"/>
    <w:rsid w:val="0031220C"/>
    <w:rsid w:val="00331333"/>
    <w:rsid w:val="00343441"/>
    <w:rsid w:val="003472A9"/>
    <w:rsid w:val="00347975"/>
    <w:rsid w:val="003730A0"/>
    <w:rsid w:val="00373F4D"/>
    <w:rsid w:val="00381CB4"/>
    <w:rsid w:val="00382CB0"/>
    <w:rsid w:val="003A1B3A"/>
    <w:rsid w:val="003A4937"/>
    <w:rsid w:val="003B059B"/>
    <w:rsid w:val="003B1B88"/>
    <w:rsid w:val="003B5E0D"/>
    <w:rsid w:val="003B5EE7"/>
    <w:rsid w:val="003C71A7"/>
    <w:rsid w:val="003E5171"/>
    <w:rsid w:val="00440DBC"/>
    <w:rsid w:val="004441CD"/>
    <w:rsid w:val="004549EC"/>
    <w:rsid w:val="00463082"/>
    <w:rsid w:val="00471CCF"/>
    <w:rsid w:val="004A63A0"/>
    <w:rsid w:val="004B448E"/>
    <w:rsid w:val="004D06F9"/>
    <w:rsid w:val="004D1425"/>
    <w:rsid w:val="004E47FC"/>
    <w:rsid w:val="004E5710"/>
    <w:rsid w:val="004E6008"/>
    <w:rsid w:val="00510DBF"/>
    <w:rsid w:val="00512C9A"/>
    <w:rsid w:val="005157A4"/>
    <w:rsid w:val="00515FCC"/>
    <w:rsid w:val="00526148"/>
    <w:rsid w:val="0053518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5F4C50"/>
    <w:rsid w:val="00601221"/>
    <w:rsid w:val="006019CB"/>
    <w:rsid w:val="00616A32"/>
    <w:rsid w:val="00640DB5"/>
    <w:rsid w:val="0064480E"/>
    <w:rsid w:val="006453E2"/>
    <w:rsid w:val="00662101"/>
    <w:rsid w:val="00662B0F"/>
    <w:rsid w:val="00662E2F"/>
    <w:rsid w:val="00667788"/>
    <w:rsid w:val="006766EB"/>
    <w:rsid w:val="006863F6"/>
    <w:rsid w:val="006A467D"/>
    <w:rsid w:val="006B1585"/>
    <w:rsid w:val="006C25DC"/>
    <w:rsid w:val="006C4DF7"/>
    <w:rsid w:val="006D1A9A"/>
    <w:rsid w:val="006D252C"/>
    <w:rsid w:val="006D4053"/>
    <w:rsid w:val="006E15E1"/>
    <w:rsid w:val="006E3118"/>
    <w:rsid w:val="006F507B"/>
    <w:rsid w:val="00721C97"/>
    <w:rsid w:val="00724DE8"/>
    <w:rsid w:val="007435B5"/>
    <w:rsid w:val="007924BF"/>
    <w:rsid w:val="007A15E3"/>
    <w:rsid w:val="007A7936"/>
    <w:rsid w:val="007B0294"/>
    <w:rsid w:val="007B4663"/>
    <w:rsid w:val="007B4F0E"/>
    <w:rsid w:val="007F188A"/>
    <w:rsid w:val="00802441"/>
    <w:rsid w:val="00806447"/>
    <w:rsid w:val="008148F2"/>
    <w:rsid w:val="00815977"/>
    <w:rsid w:val="0082141A"/>
    <w:rsid w:val="00826F12"/>
    <w:rsid w:val="00833D36"/>
    <w:rsid w:val="00842F55"/>
    <w:rsid w:val="00893044"/>
    <w:rsid w:val="008A2C9B"/>
    <w:rsid w:val="008A3C9E"/>
    <w:rsid w:val="008D2979"/>
    <w:rsid w:val="008D31AE"/>
    <w:rsid w:val="008D5811"/>
    <w:rsid w:val="008E451F"/>
    <w:rsid w:val="009201AA"/>
    <w:rsid w:val="0096774B"/>
    <w:rsid w:val="00967CFC"/>
    <w:rsid w:val="00984149"/>
    <w:rsid w:val="00991161"/>
    <w:rsid w:val="00991290"/>
    <w:rsid w:val="009A2357"/>
    <w:rsid w:val="009D189E"/>
    <w:rsid w:val="009F6C08"/>
    <w:rsid w:val="009F7B7D"/>
    <w:rsid w:val="009F7C78"/>
    <w:rsid w:val="00A332A5"/>
    <w:rsid w:val="00A4614F"/>
    <w:rsid w:val="00A545A6"/>
    <w:rsid w:val="00A64971"/>
    <w:rsid w:val="00A7383D"/>
    <w:rsid w:val="00A83ECC"/>
    <w:rsid w:val="00A94B86"/>
    <w:rsid w:val="00AC2F1F"/>
    <w:rsid w:val="00AC5A80"/>
    <w:rsid w:val="00AC6FC0"/>
    <w:rsid w:val="00AD288F"/>
    <w:rsid w:val="00AD3223"/>
    <w:rsid w:val="00AD50B3"/>
    <w:rsid w:val="00AE45C8"/>
    <w:rsid w:val="00AF1C65"/>
    <w:rsid w:val="00B05569"/>
    <w:rsid w:val="00B14DE5"/>
    <w:rsid w:val="00B2469E"/>
    <w:rsid w:val="00B47357"/>
    <w:rsid w:val="00B701AD"/>
    <w:rsid w:val="00B77C97"/>
    <w:rsid w:val="00BA0538"/>
    <w:rsid w:val="00BA72DA"/>
    <w:rsid w:val="00BB1AD0"/>
    <w:rsid w:val="00BB35FB"/>
    <w:rsid w:val="00BB5CA5"/>
    <w:rsid w:val="00BB75E2"/>
    <w:rsid w:val="00BD5DC4"/>
    <w:rsid w:val="00BD7DB2"/>
    <w:rsid w:val="00BE3EB6"/>
    <w:rsid w:val="00BF2622"/>
    <w:rsid w:val="00C02F15"/>
    <w:rsid w:val="00C11F9B"/>
    <w:rsid w:val="00C253F6"/>
    <w:rsid w:val="00C32F1B"/>
    <w:rsid w:val="00C50387"/>
    <w:rsid w:val="00C5308C"/>
    <w:rsid w:val="00C66AE8"/>
    <w:rsid w:val="00C677E5"/>
    <w:rsid w:val="00CA0980"/>
    <w:rsid w:val="00CC6C16"/>
    <w:rsid w:val="00CD078E"/>
    <w:rsid w:val="00CE4F4B"/>
    <w:rsid w:val="00D03C1C"/>
    <w:rsid w:val="00D03E47"/>
    <w:rsid w:val="00D07F35"/>
    <w:rsid w:val="00D134D5"/>
    <w:rsid w:val="00D41275"/>
    <w:rsid w:val="00D457C9"/>
    <w:rsid w:val="00D51E85"/>
    <w:rsid w:val="00D52BF7"/>
    <w:rsid w:val="00D62828"/>
    <w:rsid w:val="00D67149"/>
    <w:rsid w:val="00D708CC"/>
    <w:rsid w:val="00D74208"/>
    <w:rsid w:val="00D86FE0"/>
    <w:rsid w:val="00DB3C1D"/>
    <w:rsid w:val="00DB53A2"/>
    <w:rsid w:val="00DC284B"/>
    <w:rsid w:val="00DC2ACE"/>
    <w:rsid w:val="00DD3BB9"/>
    <w:rsid w:val="00DD63D5"/>
    <w:rsid w:val="00DE66BE"/>
    <w:rsid w:val="00E25B18"/>
    <w:rsid w:val="00E30562"/>
    <w:rsid w:val="00E5293C"/>
    <w:rsid w:val="00E61F43"/>
    <w:rsid w:val="00E663E6"/>
    <w:rsid w:val="00EA60CD"/>
    <w:rsid w:val="00EB2B5B"/>
    <w:rsid w:val="00EB6DBB"/>
    <w:rsid w:val="00EC50FF"/>
    <w:rsid w:val="00EC61FB"/>
    <w:rsid w:val="00EC716A"/>
    <w:rsid w:val="00EC72C1"/>
    <w:rsid w:val="00EE61F4"/>
    <w:rsid w:val="00F1334C"/>
    <w:rsid w:val="00F34984"/>
    <w:rsid w:val="00F42647"/>
    <w:rsid w:val="00F46C37"/>
    <w:rsid w:val="00F81227"/>
    <w:rsid w:val="00F84D14"/>
    <w:rsid w:val="00F9189A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08DCCA"/>
  <w15:docId w15:val="{8771BE2E-6520-4BDD-A6B1-4A39F00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Spacing">
    <w:name w:val="No Spacing"/>
    <w:uiPriority w:val="1"/>
    <w:qFormat/>
    <w:rsid w:val="00A83ECC"/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D63D5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9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ndra@menaconference.co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ndra@menaconferenc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a@menaconferenc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qwchipc.ae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an@menaconfer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713</Words>
  <Characters>4069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Andra</cp:lastModifiedBy>
  <cp:revision>33</cp:revision>
  <cp:lastPrinted>2021-05-05T10:34:00Z</cp:lastPrinted>
  <dcterms:created xsi:type="dcterms:W3CDTF">2020-02-26T08:10:00Z</dcterms:created>
  <dcterms:modified xsi:type="dcterms:W3CDTF">2021-05-18T08:29:00Z</dcterms:modified>
</cp:coreProperties>
</file>